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053E2F" w:rsidRDefault="00904836" w:rsidP="00776D4B">
      <w:pPr>
        <w:framePr w:w="6841" w:h="898" w:hSpace="180" w:wrap="around" w:vAnchor="text" w:hAnchor="page" w:x="3601" w:y="-356"/>
        <w:autoSpaceDE w:val="0"/>
        <w:autoSpaceDN w:val="0"/>
        <w:adjustRightInd w:val="0"/>
        <w:ind w:right="-900"/>
        <w:rPr>
          <w:b/>
          <w:bCs/>
          <w:caps/>
          <w:color w:val="000000"/>
          <w:sz w:val="30"/>
          <w:szCs w:val="30"/>
        </w:rPr>
      </w:pPr>
      <w:r w:rsidRPr="00053E2F">
        <w:rPr>
          <w:b/>
          <w:bCs/>
          <w:color w:val="000000"/>
          <w:sz w:val="30"/>
          <w:szCs w:val="30"/>
        </w:rPr>
        <w:t xml:space="preserve">PROJECT IDENTIFICATION </w:t>
      </w:r>
      <w:proofErr w:type="gramStart"/>
      <w:r w:rsidRPr="00053E2F">
        <w:rPr>
          <w:b/>
          <w:bCs/>
          <w:color w:val="000000"/>
          <w:sz w:val="30"/>
          <w:szCs w:val="30"/>
        </w:rPr>
        <w:t>FORM</w:t>
      </w:r>
      <w:r w:rsidR="009D3C35" w:rsidRPr="00053E2F">
        <w:rPr>
          <w:b/>
          <w:bCs/>
          <w:caps/>
          <w:color w:val="000000"/>
          <w:sz w:val="30"/>
          <w:szCs w:val="30"/>
        </w:rPr>
        <w:t>(</w:t>
      </w:r>
      <w:proofErr w:type="gramEnd"/>
      <w:r w:rsidR="009D3C35" w:rsidRPr="00053E2F">
        <w:rPr>
          <w:b/>
          <w:bCs/>
          <w:caps/>
          <w:color w:val="000000"/>
          <w:sz w:val="30"/>
          <w:szCs w:val="30"/>
        </w:rPr>
        <w:t>PIF)</w:t>
      </w:r>
    </w:p>
    <w:p w:rsidR="009822C9" w:rsidRPr="00053E2F" w:rsidRDefault="00FF3B3C" w:rsidP="00776D4B">
      <w:pPr>
        <w:framePr w:w="6841" w:h="898" w:hSpace="180" w:wrap="around" w:vAnchor="text" w:hAnchor="page" w:x="3601" w:y="-356"/>
        <w:autoSpaceDE w:val="0"/>
        <w:autoSpaceDN w:val="0"/>
        <w:adjustRightInd w:val="0"/>
        <w:rPr>
          <w:bCs/>
          <w:color w:val="000000"/>
          <w:sz w:val="20"/>
          <w:szCs w:val="20"/>
        </w:rPr>
      </w:pPr>
      <w:bookmarkStart w:id="0" w:name="Dropdown7"/>
      <w:r w:rsidRPr="00053E2F">
        <w:rPr>
          <w:b/>
          <w:bCs/>
          <w:smallCaps/>
          <w:color w:val="000000"/>
          <w:sz w:val="20"/>
          <w:szCs w:val="20"/>
        </w:rPr>
        <w:t xml:space="preserve">Project Type: </w:t>
      </w:r>
      <w:bookmarkStart w:id="1" w:name="projectType"/>
      <w:bookmarkEnd w:id="0"/>
      <w:r w:rsidR="00D71B80" w:rsidRPr="00053E2F">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sidRPr="00053E2F">
        <w:rPr>
          <w:b/>
          <w:bCs/>
          <w:smallCaps/>
          <w:color w:val="000000"/>
          <w:sz w:val="20"/>
          <w:szCs w:val="20"/>
        </w:rPr>
        <w:instrText xml:space="preserve"> FORMDROPDOWN </w:instrText>
      </w:r>
      <w:r w:rsidR="00D71B80" w:rsidRPr="00053E2F">
        <w:rPr>
          <w:b/>
          <w:bCs/>
          <w:smallCaps/>
          <w:color w:val="000000"/>
          <w:sz w:val="20"/>
          <w:szCs w:val="20"/>
        </w:rPr>
      </w:r>
      <w:r w:rsidR="00D71B80" w:rsidRPr="00053E2F">
        <w:rPr>
          <w:b/>
          <w:bCs/>
          <w:smallCaps/>
          <w:color w:val="000000"/>
          <w:sz w:val="20"/>
          <w:szCs w:val="20"/>
        </w:rPr>
        <w:fldChar w:fldCharType="end"/>
      </w:r>
      <w:bookmarkEnd w:id="1"/>
    </w:p>
    <w:p w:rsidR="00FD42D8" w:rsidRPr="00053E2F" w:rsidRDefault="00FD42D8" w:rsidP="00776D4B">
      <w:pPr>
        <w:framePr w:w="6841" w:h="898" w:hSpace="180" w:wrap="around" w:vAnchor="text" w:hAnchor="page" w:x="3601" w:y="-356"/>
        <w:autoSpaceDE w:val="0"/>
        <w:autoSpaceDN w:val="0"/>
        <w:adjustRightInd w:val="0"/>
        <w:rPr>
          <w:b/>
          <w:bCs/>
          <w:smallCaps/>
          <w:sz w:val="20"/>
          <w:szCs w:val="20"/>
        </w:rPr>
      </w:pPr>
      <w:r w:rsidRPr="00053E2F">
        <w:rPr>
          <w:b/>
          <w:bCs/>
          <w:smallCaps/>
          <w:sz w:val="20"/>
          <w:szCs w:val="20"/>
        </w:rPr>
        <w:t>Type of Trust Fund:</w:t>
      </w:r>
      <w:bookmarkStart w:id="2" w:name="TFType"/>
      <w:r w:rsidR="00D71B80" w:rsidRPr="00053E2F">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sidRPr="00053E2F">
        <w:rPr>
          <w:b/>
          <w:bCs/>
          <w:smallCaps/>
          <w:sz w:val="20"/>
          <w:szCs w:val="20"/>
        </w:rPr>
        <w:instrText xml:space="preserve"> FORMDROPDOWN </w:instrText>
      </w:r>
      <w:r w:rsidR="00D71B80" w:rsidRPr="00053E2F">
        <w:rPr>
          <w:b/>
          <w:bCs/>
          <w:smallCaps/>
          <w:sz w:val="20"/>
          <w:szCs w:val="20"/>
        </w:rPr>
      </w:r>
      <w:r w:rsidR="00D71B80" w:rsidRPr="00053E2F">
        <w:rPr>
          <w:b/>
          <w:bCs/>
          <w:smallCaps/>
          <w:sz w:val="20"/>
          <w:szCs w:val="20"/>
        </w:rPr>
        <w:fldChar w:fldCharType="end"/>
      </w:r>
      <w:bookmarkEnd w:id="2"/>
    </w:p>
    <w:p w:rsidR="00845D8E" w:rsidRPr="00053E2F" w:rsidRDefault="00845D8E" w:rsidP="00776D4B">
      <w:pPr>
        <w:framePr w:w="6841" w:h="898" w:hSpace="180" w:wrap="around" w:vAnchor="text" w:hAnchor="page" w:x="3601" w:y="-356"/>
        <w:autoSpaceDE w:val="0"/>
        <w:autoSpaceDN w:val="0"/>
        <w:adjustRightInd w:val="0"/>
        <w:rPr>
          <w:b/>
          <w:bCs/>
          <w:smallCaps/>
          <w:sz w:val="8"/>
          <w:szCs w:val="8"/>
        </w:rPr>
      </w:pPr>
    </w:p>
    <w:p w:rsidR="00845D8E" w:rsidRPr="00053E2F" w:rsidRDefault="00845D8E" w:rsidP="00845D8E">
      <w:pPr>
        <w:framePr w:w="6841" w:h="898" w:hSpace="180" w:wrap="around" w:vAnchor="text" w:hAnchor="page" w:x="3601" w:y="-356"/>
        <w:autoSpaceDE w:val="0"/>
        <w:autoSpaceDN w:val="0"/>
        <w:adjustRightInd w:val="0"/>
        <w:ind w:firstLine="540"/>
        <w:rPr>
          <w:b/>
          <w:bCs/>
          <w:smallCaps/>
          <w:sz w:val="20"/>
          <w:szCs w:val="20"/>
        </w:rPr>
      </w:pPr>
      <w:r w:rsidRPr="00053E2F">
        <w:rPr>
          <w:sz w:val="20"/>
          <w:szCs w:val="20"/>
        </w:rPr>
        <w:t xml:space="preserve">For more information about GEF, visit </w:t>
      </w:r>
      <w:hyperlink r:id="rId9" w:history="1">
        <w:r w:rsidRPr="00053E2F">
          <w:rPr>
            <w:color w:val="0000FF"/>
            <w:sz w:val="20"/>
            <w:szCs w:val="20"/>
            <w:u w:val="single"/>
          </w:rPr>
          <w:t>TheGEF.org</w:t>
        </w:r>
      </w:hyperlink>
    </w:p>
    <w:p w:rsidR="00845D8E" w:rsidRPr="00053E2F" w:rsidRDefault="00845D8E" w:rsidP="00776D4B">
      <w:pPr>
        <w:pStyle w:val="Footer"/>
        <w:tabs>
          <w:tab w:val="clear" w:pos="4320"/>
          <w:tab w:val="clear" w:pos="8640"/>
        </w:tabs>
        <w:rPr>
          <w:b/>
          <w:caps/>
          <w:sz w:val="10"/>
          <w:szCs w:val="10"/>
          <w:u w:val="single"/>
        </w:rPr>
      </w:pPr>
    </w:p>
    <w:p w:rsidR="000B13C8" w:rsidRPr="00053E2F" w:rsidRDefault="00E27599" w:rsidP="00845D8E">
      <w:pPr>
        <w:pStyle w:val="Footer"/>
        <w:tabs>
          <w:tab w:val="clear" w:pos="4320"/>
          <w:tab w:val="clear" w:pos="8640"/>
        </w:tabs>
        <w:ind w:left="-540"/>
        <w:rPr>
          <w:b/>
          <w:caps/>
          <w:color w:val="00B0F0"/>
          <w:sz w:val="22"/>
          <w:szCs w:val="22"/>
          <w:u w:val="single"/>
        </w:rPr>
      </w:pPr>
      <w:r w:rsidRPr="00053E2F">
        <w:rPr>
          <w:noProof/>
        </w:rPr>
        <w:drawing>
          <wp:anchor distT="0" distB="0" distL="114300" distR="114300" simplePos="0" relativeHeight="251656704" behindDoc="0" locked="0" layoutInCell="1" allowOverlap="1" wp14:anchorId="04C0AD1B" wp14:editId="6EBD88B2">
            <wp:simplePos x="0" y="0"/>
            <wp:positionH relativeFrom="column">
              <wp:posOffset>266700</wp:posOffset>
            </wp:positionH>
            <wp:positionV relativeFrom="paragraph">
              <wp:posOffset>-333375</wp:posOffset>
            </wp:positionV>
            <wp:extent cx="723900" cy="741680"/>
            <wp:effectExtent l="0" t="0" r="0" b="1270"/>
            <wp:wrapSquare wrapText="bothSides"/>
            <wp:docPr id="6"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r w:rsidR="000B13C8" w:rsidRPr="00053E2F">
        <w:rPr>
          <w:b/>
          <w:caps/>
          <w:color w:val="00B0F0"/>
          <w:sz w:val="22"/>
          <w:szCs w:val="22"/>
          <w:u w:val="single"/>
        </w:rPr>
        <w:t xml:space="preserve">PART I: Project </w:t>
      </w:r>
      <w:r w:rsidR="00845D8E" w:rsidRPr="00053E2F">
        <w:rPr>
          <w:b/>
          <w:caps/>
          <w:color w:val="00B0F0"/>
          <w:sz w:val="22"/>
          <w:szCs w:val="22"/>
          <w:u w:val="single"/>
        </w:rPr>
        <w:t>INFORMATION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3151"/>
        <w:gridCol w:w="2430"/>
        <w:gridCol w:w="2349"/>
      </w:tblGrid>
      <w:tr w:rsidR="00E43EE7" w:rsidRPr="00053E2F" w:rsidTr="00454655">
        <w:tc>
          <w:tcPr>
            <w:tcW w:w="1212" w:type="pct"/>
          </w:tcPr>
          <w:p w:rsidR="00E43EE7" w:rsidRPr="00053E2F" w:rsidRDefault="00E43EE7" w:rsidP="00776D4B">
            <w:pPr>
              <w:rPr>
                <w:sz w:val="20"/>
                <w:szCs w:val="20"/>
              </w:rPr>
            </w:pPr>
            <w:r w:rsidRPr="00053E2F">
              <w:rPr>
                <w:sz w:val="20"/>
                <w:szCs w:val="20"/>
              </w:rPr>
              <w:t>Project Title:</w:t>
            </w:r>
          </w:p>
        </w:tc>
        <w:bookmarkStart w:id="3" w:name="ProjectTitle"/>
        <w:tc>
          <w:tcPr>
            <w:tcW w:w="3788" w:type="pct"/>
            <w:gridSpan w:val="3"/>
          </w:tcPr>
          <w:p w:rsidR="00E43EE7" w:rsidRPr="00053E2F" w:rsidRDefault="00D71B80" w:rsidP="00D87AC5">
            <w:pPr>
              <w:rPr>
                <w:sz w:val="20"/>
                <w:szCs w:val="20"/>
              </w:rPr>
            </w:pPr>
            <w:r w:rsidRPr="00053E2F">
              <w:rPr>
                <w:sz w:val="20"/>
                <w:szCs w:val="20"/>
              </w:rPr>
              <w:fldChar w:fldCharType="begin">
                <w:ffData>
                  <w:name w:val="ProjectTitle"/>
                  <w:enabled/>
                  <w:calcOnExit w:val="0"/>
                  <w:helpText w:type="text" w:val="Project Title: To avoid redundancy, do not include the country name in the project title "/>
                  <w:textInput/>
                </w:ffData>
              </w:fldChar>
            </w:r>
            <w:r w:rsidR="00CB4C72" w:rsidRPr="00053E2F">
              <w:rPr>
                <w:sz w:val="20"/>
                <w:szCs w:val="20"/>
              </w:rPr>
              <w:instrText xml:space="preserve"> FORMTEXT </w:instrText>
            </w:r>
            <w:r w:rsidRPr="00053E2F">
              <w:rPr>
                <w:sz w:val="20"/>
                <w:szCs w:val="20"/>
              </w:rPr>
            </w:r>
            <w:r w:rsidRPr="00053E2F">
              <w:rPr>
                <w:sz w:val="20"/>
                <w:szCs w:val="20"/>
              </w:rPr>
              <w:fldChar w:fldCharType="separate"/>
            </w:r>
            <w:r w:rsidR="007A569F" w:rsidRPr="00053E2F">
              <w:rPr>
                <w:sz w:val="20"/>
                <w:szCs w:val="20"/>
              </w:rPr>
              <w:t>Su</w:t>
            </w:r>
            <w:r w:rsidR="002D1319" w:rsidRPr="00053E2F">
              <w:rPr>
                <w:sz w:val="20"/>
                <w:szCs w:val="20"/>
              </w:rPr>
              <w:t>stainable Energy for All: P</w:t>
            </w:r>
            <w:r w:rsidR="00CB4C72" w:rsidRPr="00053E2F">
              <w:rPr>
                <w:sz w:val="20"/>
                <w:szCs w:val="20"/>
              </w:rPr>
              <w:t>romoting</w:t>
            </w:r>
            <w:r w:rsidR="00870652" w:rsidRPr="00053E2F">
              <w:rPr>
                <w:sz w:val="20"/>
                <w:szCs w:val="20"/>
              </w:rPr>
              <w:t xml:space="preserve">small scale hydropower </w:t>
            </w:r>
            <w:r w:rsidR="00D87AC5" w:rsidRPr="00053E2F">
              <w:rPr>
                <w:sz w:val="20"/>
                <w:szCs w:val="20"/>
              </w:rPr>
              <w:t>in Bioko and other clean energy solutions for remote islands</w:t>
            </w:r>
            <w:r w:rsidRPr="00053E2F">
              <w:rPr>
                <w:sz w:val="20"/>
                <w:szCs w:val="20"/>
              </w:rPr>
              <w:fldChar w:fldCharType="end"/>
            </w:r>
            <w:bookmarkEnd w:id="3"/>
          </w:p>
        </w:tc>
      </w:tr>
      <w:tr w:rsidR="0064621B" w:rsidRPr="00053E2F" w:rsidTr="004813C8">
        <w:tc>
          <w:tcPr>
            <w:tcW w:w="1212" w:type="pct"/>
          </w:tcPr>
          <w:p w:rsidR="0064621B" w:rsidRPr="00053E2F" w:rsidRDefault="0064621B" w:rsidP="00776D4B">
            <w:pPr>
              <w:rPr>
                <w:sz w:val="20"/>
                <w:szCs w:val="20"/>
              </w:rPr>
            </w:pPr>
            <w:r w:rsidRPr="00053E2F">
              <w:rPr>
                <w:sz w:val="20"/>
                <w:szCs w:val="20"/>
              </w:rPr>
              <w:t>Country(</w:t>
            </w:r>
            <w:proofErr w:type="spellStart"/>
            <w:r w:rsidRPr="00053E2F">
              <w:rPr>
                <w:sz w:val="20"/>
                <w:szCs w:val="20"/>
              </w:rPr>
              <w:t>ies</w:t>
            </w:r>
            <w:proofErr w:type="spellEnd"/>
            <w:r w:rsidRPr="00053E2F">
              <w:rPr>
                <w:sz w:val="20"/>
                <w:szCs w:val="20"/>
              </w:rPr>
              <w:t>):</w:t>
            </w:r>
          </w:p>
        </w:tc>
        <w:bookmarkStart w:id="4" w:name="countries"/>
        <w:tc>
          <w:tcPr>
            <w:tcW w:w="1505" w:type="pct"/>
          </w:tcPr>
          <w:p w:rsidR="0064621B" w:rsidRPr="00053E2F" w:rsidRDefault="00D71B80" w:rsidP="00F61479">
            <w:pPr>
              <w:rPr>
                <w:sz w:val="20"/>
                <w:szCs w:val="20"/>
              </w:rPr>
            </w:pPr>
            <w:r w:rsidRPr="00053E2F">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2203B" w:rsidRPr="00053E2F">
              <w:rPr>
                <w:sz w:val="20"/>
                <w:szCs w:val="20"/>
              </w:rPr>
              <w:instrText xml:space="preserve"> FORMTEXT </w:instrText>
            </w:r>
            <w:r w:rsidRPr="00053E2F">
              <w:rPr>
                <w:sz w:val="20"/>
                <w:szCs w:val="20"/>
              </w:rPr>
            </w:r>
            <w:r w:rsidRPr="00053E2F">
              <w:rPr>
                <w:sz w:val="20"/>
                <w:szCs w:val="20"/>
              </w:rPr>
              <w:fldChar w:fldCharType="separate"/>
            </w:r>
            <w:r w:rsidR="00F61479" w:rsidRPr="00053E2F">
              <w:rPr>
                <w:sz w:val="20"/>
                <w:szCs w:val="20"/>
              </w:rPr>
              <w:t>Equatorial Guinea</w:t>
            </w:r>
            <w:r w:rsidRPr="00053E2F">
              <w:rPr>
                <w:sz w:val="20"/>
                <w:szCs w:val="20"/>
              </w:rPr>
              <w:fldChar w:fldCharType="end"/>
            </w:r>
            <w:bookmarkEnd w:id="4"/>
          </w:p>
        </w:tc>
        <w:tc>
          <w:tcPr>
            <w:tcW w:w="1161" w:type="pct"/>
          </w:tcPr>
          <w:p w:rsidR="0064621B" w:rsidRPr="00053E2F" w:rsidRDefault="0064621B" w:rsidP="00776D4B">
            <w:pPr>
              <w:rPr>
                <w:sz w:val="20"/>
                <w:szCs w:val="20"/>
              </w:rPr>
            </w:pPr>
            <w:r w:rsidRPr="00053E2F">
              <w:rPr>
                <w:sz w:val="20"/>
                <w:szCs w:val="20"/>
              </w:rPr>
              <w:t>GEF Project ID:</w:t>
            </w:r>
            <w:r w:rsidRPr="00053E2F">
              <w:rPr>
                <w:sz w:val="20"/>
                <w:szCs w:val="20"/>
                <w:vertAlign w:val="superscript"/>
              </w:rPr>
              <w:footnoteReference w:id="1"/>
            </w:r>
          </w:p>
        </w:tc>
        <w:tc>
          <w:tcPr>
            <w:tcW w:w="1122" w:type="pct"/>
          </w:tcPr>
          <w:p w:rsidR="0064621B" w:rsidRPr="00053E2F" w:rsidRDefault="00AA7860" w:rsidP="00776D4B">
            <w:pPr>
              <w:rPr>
                <w:sz w:val="20"/>
                <w:szCs w:val="20"/>
              </w:rPr>
            </w:pPr>
            <w:bookmarkStart w:id="5" w:name="GEF_ID"/>
            <w:r w:rsidRPr="00053E2F">
              <w:rPr>
                <w:sz w:val="20"/>
                <w:szCs w:val="20"/>
              </w:rPr>
              <w:t>5286</w:t>
            </w:r>
            <w:r w:rsidR="00D71B80" w:rsidRPr="00053E2F">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8B70C2" w:rsidRPr="00053E2F">
              <w:rPr>
                <w:sz w:val="20"/>
                <w:szCs w:val="20"/>
              </w:rPr>
              <w:instrText xml:space="preserve"> FORMTEXT </w:instrText>
            </w:r>
            <w:r w:rsidR="00D71B80" w:rsidRPr="00053E2F">
              <w:rPr>
                <w:sz w:val="20"/>
                <w:szCs w:val="20"/>
              </w:rPr>
            </w:r>
            <w:r w:rsidR="00D71B80" w:rsidRPr="00053E2F">
              <w:rPr>
                <w:sz w:val="20"/>
                <w:szCs w:val="20"/>
              </w:rPr>
              <w:fldChar w:fldCharType="separate"/>
            </w:r>
            <w:r w:rsidR="008B70C2" w:rsidRPr="00053E2F">
              <w:rPr>
                <w:sz w:val="20"/>
                <w:szCs w:val="20"/>
              </w:rPr>
              <w:t> </w:t>
            </w:r>
            <w:r w:rsidR="008B70C2" w:rsidRPr="00053E2F">
              <w:rPr>
                <w:sz w:val="20"/>
                <w:szCs w:val="20"/>
              </w:rPr>
              <w:t> </w:t>
            </w:r>
            <w:r w:rsidR="008B70C2" w:rsidRPr="00053E2F">
              <w:rPr>
                <w:sz w:val="20"/>
                <w:szCs w:val="20"/>
              </w:rPr>
              <w:t> </w:t>
            </w:r>
            <w:r w:rsidR="008B70C2" w:rsidRPr="00053E2F">
              <w:rPr>
                <w:sz w:val="20"/>
                <w:szCs w:val="20"/>
              </w:rPr>
              <w:t> </w:t>
            </w:r>
            <w:r w:rsidR="008B70C2" w:rsidRPr="00053E2F">
              <w:rPr>
                <w:sz w:val="20"/>
                <w:szCs w:val="20"/>
              </w:rPr>
              <w:t> </w:t>
            </w:r>
            <w:r w:rsidR="00D71B80" w:rsidRPr="00053E2F">
              <w:rPr>
                <w:sz w:val="20"/>
                <w:szCs w:val="20"/>
              </w:rPr>
              <w:fldChar w:fldCharType="end"/>
            </w:r>
            <w:bookmarkEnd w:id="5"/>
          </w:p>
        </w:tc>
      </w:tr>
      <w:tr w:rsidR="0064621B" w:rsidRPr="00053E2F" w:rsidTr="004813C8">
        <w:tc>
          <w:tcPr>
            <w:tcW w:w="1212" w:type="pct"/>
          </w:tcPr>
          <w:p w:rsidR="0064621B" w:rsidRPr="00053E2F" w:rsidRDefault="0064621B" w:rsidP="00776D4B">
            <w:pPr>
              <w:rPr>
                <w:sz w:val="20"/>
                <w:szCs w:val="20"/>
              </w:rPr>
            </w:pPr>
            <w:r w:rsidRPr="00053E2F">
              <w:rPr>
                <w:sz w:val="20"/>
                <w:szCs w:val="20"/>
              </w:rPr>
              <w:t>GEF Agency(</w:t>
            </w:r>
            <w:proofErr w:type="spellStart"/>
            <w:r w:rsidRPr="00053E2F">
              <w:rPr>
                <w:sz w:val="20"/>
                <w:szCs w:val="20"/>
              </w:rPr>
              <w:t>ies</w:t>
            </w:r>
            <w:proofErr w:type="spellEnd"/>
            <w:r w:rsidRPr="00053E2F">
              <w:rPr>
                <w:sz w:val="20"/>
                <w:szCs w:val="20"/>
              </w:rPr>
              <w:t>):</w:t>
            </w:r>
          </w:p>
        </w:tc>
        <w:bookmarkStart w:id="6" w:name="GEF_IA_01"/>
        <w:tc>
          <w:tcPr>
            <w:tcW w:w="1505" w:type="pct"/>
          </w:tcPr>
          <w:p w:rsidR="0064621B" w:rsidRPr="00053E2F" w:rsidRDefault="00D71B80" w:rsidP="00776D4B">
            <w:pPr>
              <w:rPr>
                <w:sz w:val="20"/>
                <w:szCs w:val="20"/>
              </w:rPr>
            </w:pPr>
            <w:r w:rsidRPr="00053E2F">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sidRPr="00053E2F">
              <w:rPr>
                <w:sz w:val="20"/>
                <w:szCs w:val="20"/>
              </w:rPr>
              <w:instrText xml:space="preserve"> FORMDROPDOWN </w:instrText>
            </w:r>
            <w:r w:rsidRPr="00053E2F">
              <w:rPr>
                <w:sz w:val="20"/>
                <w:szCs w:val="20"/>
              </w:rPr>
            </w:r>
            <w:r w:rsidRPr="00053E2F">
              <w:rPr>
                <w:sz w:val="20"/>
                <w:szCs w:val="20"/>
              </w:rPr>
              <w:fldChar w:fldCharType="end"/>
            </w:r>
            <w:bookmarkStart w:id="7" w:name="GEF_IA_02"/>
            <w:bookmarkEnd w:id="6"/>
            <w:r w:rsidRPr="00053E2F">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053E2F">
              <w:rPr>
                <w:sz w:val="20"/>
                <w:szCs w:val="20"/>
              </w:rPr>
              <w:instrText xml:space="preserve"> FORMDROPDOWN </w:instrText>
            </w:r>
            <w:r w:rsidRPr="00053E2F">
              <w:rPr>
                <w:sz w:val="20"/>
                <w:szCs w:val="20"/>
              </w:rPr>
            </w:r>
            <w:r w:rsidRPr="00053E2F">
              <w:rPr>
                <w:sz w:val="20"/>
                <w:szCs w:val="20"/>
              </w:rPr>
              <w:fldChar w:fldCharType="end"/>
            </w:r>
            <w:bookmarkStart w:id="8" w:name="GEF_IA_03"/>
            <w:bookmarkEnd w:id="7"/>
            <w:r w:rsidRPr="00053E2F">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053E2F">
              <w:rPr>
                <w:sz w:val="20"/>
                <w:szCs w:val="20"/>
              </w:rPr>
              <w:instrText xml:space="preserve"> FORMDROPDOWN </w:instrText>
            </w:r>
            <w:r w:rsidRPr="00053E2F">
              <w:rPr>
                <w:sz w:val="20"/>
                <w:szCs w:val="20"/>
              </w:rPr>
            </w:r>
            <w:r w:rsidRPr="00053E2F">
              <w:rPr>
                <w:sz w:val="20"/>
                <w:szCs w:val="20"/>
              </w:rPr>
              <w:fldChar w:fldCharType="end"/>
            </w:r>
            <w:bookmarkEnd w:id="8"/>
          </w:p>
        </w:tc>
        <w:tc>
          <w:tcPr>
            <w:tcW w:w="1161" w:type="pct"/>
          </w:tcPr>
          <w:p w:rsidR="0064621B" w:rsidRPr="00053E2F" w:rsidRDefault="0064621B" w:rsidP="00776D4B">
            <w:pPr>
              <w:rPr>
                <w:sz w:val="20"/>
                <w:szCs w:val="20"/>
              </w:rPr>
            </w:pPr>
            <w:r w:rsidRPr="00053E2F">
              <w:rPr>
                <w:sz w:val="20"/>
                <w:szCs w:val="20"/>
              </w:rPr>
              <w:t>GEF Agency Project ID:</w:t>
            </w:r>
          </w:p>
        </w:tc>
        <w:bookmarkStart w:id="9" w:name="agencyID"/>
        <w:tc>
          <w:tcPr>
            <w:tcW w:w="1122" w:type="pct"/>
          </w:tcPr>
          <w:p w:rsidR="0064621B" w:rsidRPr="00053E2F" w:rsidRDefault="00D71B80" w:rsidP="00F61479">
            <w:pPr>
              <w:rPr>
                <w:sz w:val="20"/>
                <w:szCs w:val="20"/>
              </w:rPr>
            </w:pPr>
            <w:r w:rsidRPr="00053E2F">
              <w:rPr>
                <w:sz w:val="20"/>
                <w:szCs w:val="20"/>
              </w:rPr>
              <w:fldChar w:fldCharType="begin">
                <w:ffData>
                  <w:name w:val="agencyID"/>
                  <w:enabled/>
                  <w:calcOnExit w:val="0"/>
                  <w:textInput/>
                </w:ffData>
              </w:fldChar>
            </w:r>
            <w:r w:rsidR="0082203B" w:rsidRPr="00053E2F">
              <w:rPr>
                <w:sz w:val="20"/>
                <w:szCs w:val="20"/>
              </w:rPr>
              <w:instrText xml:space="preserve"> FORMTEXT </w:instrText>
            </w:r>
            <w:r w:rsidRPr="00053E2F">
              <w:rPr>
                <w:sz w:val="20"/>
                <w:szCs w:val="20"/>
              </w:rPr>
            </w:r>
            <w:r w:rsidRPr="00053E2F">
              <w:rPr>
                <w:sz w:val="20"/>
                <w:szCs w:val="20"/>
              </w:rPr>
              <w:fldChar w:fldCharType="separate"/>
            </w:r>
            <w:r w:rsidR="00F61479" w:rsidRPr="00053E2F">
              <w:rPr>
                <w:sz w:val="20"/>
                <w:szCs w:val="20"/>
              </w:rPr>
              <w:t>5143</w:t>
            </w:r>
            <w:r w:rsidRPr="00053E2F">
              <w:rPr>
                <w:sz w:val="20"/>
                <w:szCs w:val="20"/>
              </w:rPr>
              <w:fldChar w:fldCharType="end"/>
            </w:r>
            <w:bookmarkEnd w:id="9"/>
          </w:p>
        </w:tc>
      </w:tr>
      <w:tr w:rsidR="00130066" w:rsidRPr="00053E2F" w:rsidTr="004813C8">
        <w:tc>
          <w:tcPr>
            <w:tcW w:w="1212" w:type="pct"/>
          </w:tcPr>
          <w:p w:rsidR="00130066" w:rsidRPr="00053E2F" w:rsidRDefault="00130066" w:rsidP="00776D4B">
            <w:pPr>
              <w:rPr>
                <w:sz w:val="20"/>
                <w:szCs w:val="20"/>
              </w:rPr>
            </w:pPr>
            <w:r w:rsidRPr="00053E2F">
              <w:rPr>
                <w:sz w:val="20"/>
                <w:szCs w:val="20"/>
              </w:rPr>
              <w:t>Other Executing Partner(s):</w:t>
            </w:r>
          </w:p>
        </w:tc>
        <w:bookmarkStart w:id="10" w:name="ExecutingAgency"/>
        <w:tc>
          <w:tcPr>
            <w:tcW w:w="1505" w:type="pct"/>
          </w:tcPr>
          <w:p w:rsidR="00130066" w:rsidRPr="00053E2F" w:rsidRDefault="00D71B80" w:rsidP="00F61479">
            <w:pPr>
              <w:rPr>
                <w:sz w:val="20"/>
                <w:szCs w:val="20"/>
              </w:rPr>
            </w:pPr>
            <w:r w:rsidRPr="00053E2F">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130066" w:rsidRPr="00053E2F">
              <w:rPr>
                <w:sz w:val="20"/>
                <w:szCs w:val="20"/>
              </w:rPr>
              <w:instrText xml:space="preserve"> FORMTEXT </w:instrText>
            </w:r>
            <w:r w:rsidRPr="00053E2F">
              <w:rPr>
                <w:sz w:val="20"/>
                <w:szCs w:val="20"/>
              </w:rPr>
            </w:r>
            <w:r w:rsidRPr="00053E2F">
              <w:rPr>
                <w:sz w:val="20"/>
                <w:szCs w:val="20"/>
              </w:rPr>
              <w:fldChar w:fldCharType="separate"/>
            </w:r>
            <w:r w:rsidR="00130066" w:rsidRPr="00053E2F">
              <w:rPr>
                <w:sz w:val="20"/>
                <w:szCs w:val="20"/>
              </w:rPr>
              <w:t>MPM, MMIE, SEGESA</w:t>
            </w:r>
            <w:r w:rsidRPr="00053E2F">
              <w:rPr>
                <w:sz w:val="20"/>
                <w:szCs w:val="20"/>
              </w:rPr>
              <w:fldChar w:fldCharType="end"/>
            </w:r>
            <w:bookmarkEnd w:id="10"/>
          </w:p>
        </w:tc>
        <w:tc>
          <w:tcPr>
            <w:tcW w:w="1161" w:type="pct"/>
          </w:tcPr>
          <w:p w:rsidR="00130066" w:rsidRPr="00053E2F" w:rsidRDefault="00130066" w:rsidP="00776D4B">
            <w:pPr>
              <w:rPr>
                <w:sz w:val="20"/>
                <w:szCs w:val="20"/>
              </w:rPr>
            </w:pPr>
            <w:r w:rsidRPr="00053E2F">
              <w:rPr>
                <w:sz w:val="20"/>
                <w:szCs w:val="20"/>
              </w:rPr>
              <w:t>Submission Date:</w:t>
            </w:r>
          </w:p>
          <w:p w:rsidR="00E53C3F" w:rsidRPr="00053E2F" w:rsidRDefault="00E53C3F" w:rsidP="00776D4B">
            <w:pPr>
              <w:rPr>
                <w:sz w:val="20"/>
                <w:szCs w:val="20"/>
              </w:rPr>
            </w:pPr>
            <w:r w:rsidRPr="00053E2F">
              <w:rPr>
                <w:sz w:val="20"/>
                <w:szCs w:val="20"/>
              </w:rPr>
              <w:t>Resubmission Date</w:t>
            </w:r>
            <w:r w:rsidRPr="00053E2F">
              <w:rPr>
                <w:sz w:val="20"/>
                <w:szCs w:val="20"/>
                <w:lang w:val="es-ES"/>
              </w:rPr>
              <w:t>:</w:t>
            </w:r>
          </w:p>
        </w:tc>
        <w:tc>
          <w:tcPr>
            <w:tcW w:w="1122" w:type="pct"/>
          </w:tcPr>
          <w:p w:rsidR="00130066" w:rsidRPr="00053E2F" w:rsidRDefault="00130066" w:rsidP="004076D9">
            <w:pPr>
              <w:rPr>
                <w:sz w:val="20"/>
                <w:szCs w:val="20"/>
              </w:rPr>
            </w:pPr>
            <w:r w:rsidRPr="00053E2F">
              <w:rPr>
                <w:sz w:val="20"/>
                <w:szCs w:val="20"/>
              </w:rPr>
              <w:t>2013-01-</w:t>
            </w:r>
            <w:r w:rsidR="004076D9" w:rsidRPr="00053E2F">
              <w:rPr>
                <w:sz w:val="20"/>
                <w:szCs w:val="20"/>
              </w:rPr>
              <w:t>29</w:t>
            </w:r>
          </w:p>
          <w:p w:rsidR="00E53C3F" w:rsidRPr="00053E2F" w:rsidRDefault="00E53C3F" w:rsidP="00552EEE">
            <w:pPr>
              <w:rPr>
                <w:sz w:val="20"/>
                <w:szCs w:val="20"/>
              </w:rPr>
            </w:pPr>
            <w:r w:rsidRPr="00053E2F">
              <w:rPr>
                <w:sz w:val="20"/>
                <w:szCs w:val="20"/>
              </w:rPr>
              <w:t>2013-03-</w:t>
            </w:r>
            <w:r w:rsidR="00552EEE" w:rsidRPr="00053E2F">
              <w:rPr>
                <w:sz w:val="20"/>
                <w:szCs w:val="20"/>
              </w:rPr>
              <w:t>15</w:t>
            </w:r>
          </w:p>
        </w:tc>
      </w:tr>
      <w:tr w:rsidR="00851935" w:rsidRPr="00053E2F" w:rsidTr="004813C8">
        <w:tc>
          <w:tcPr>
            <w:tcW w:w="1212" w:type="pct"/>
          </w:tcPr>
          <w:p w:rsidR="00851935" w:rsidRPr="00053E2F" w:rsidRDefault="00851935" w:rsidP="00776D4B">
            <w:pPr>
              <w:rPr>
                <w:sz w:val="20"/>
                <w:szCs w:val="20"/>
              </w:rPr>
            </w:pPr>
            <w:r w:rsidRPr="00053E2F">
              <w:rPr>
                <w:sz w:val="20"/>
                <w:szCs w:val="20"/>
              </w:rPr>
              <w:t>GEF Focal Area (s):</w:t>
            </w:r>
          </w:p>
        </w:tc>
        <w:bookmarkStart w:id="11" w:name="focalArea"/>
        <w:tc>
          <w:tcPr>
            <w:tcW w:w="1505" w:type="pct"/>
          </w:tcPr>
          <w:p w:rsidR="00851935" w:rsidRPr="00053E2F" w:rsidRDefault="00D71B80" w:rsidP="00776D4B">
            <w:pPr>
              <w:rPr>
                <w:sz w:val="20"/>
                <w:szCs w:val="20"/>
              </w:rPr>
            </w:pPr>
            <w:r w:rsidRPr="00053E2F">
              <w:rPr>
                <w:sz w:val="20"/>
                <w:szCs w:val="20"/>
              </w:rPr>
              <w:fldChar w:fldCharType="begin">
                <w:ffData>
                  <w:name w:val="focalArea"/>
                  <w:enabled w:val="0"/>
                  <w:calcOnExit w:val="0"/>
                  <w:ddList>
                    <w:listEntry w:val="Climate Change"/>
                    <w:listEntry w:val="Multi-focal Areas"/>
                    <w:listEntry w:val="(select)"/>
                    <w:listEntry w:val="Biodiversity"/>
                    <w:listEntry w:val="International Waters"/>
                    <w:listEntry w:val="Land Degradation"/>
                    <w:listEntry w:val="Ozone Depletion Substances"/>
                    <w:listEntry w:val="Persistent Organic Pollutants"/>
                  </w:ddList>
                </w:ffData>
              </w:fldChar>
            </w:r>
            <w:r w:rsidR="00851935" w:rsidRPr="00053E2F">
              <w:rPr>
                <w:sz w:val="20"/>
                <w:szCs w:val="20"/>
              </w:rPr>
              <w:instrText xml:space="preserve"> FORMDROPDOWN </w:instrText>
            </w:r>
            <w:r w:rsidRPr="00053E2F">
              <w:rPr>
                <w:sz w:val="20"/>
                <w:szCs w:val="20"/>
              </w:rPr>
            </w:r>
            <w:r w:rsidRPr="00053E2F">
              <w:rPr>
                <w:sz w:val="20"/>
                <w:szCs w:val="20"/>
              </w:rPr>
              <w:fldChar w:fldCharType="end"/>
            </w:r>
            <w:bookmarkEnd w:id="11"/>
          </w:p>
        </w:tc>
        <w:tc>
          <w:tcPr>
            <w:tcW w:w="1161" w:type="pct"/>
          </w:tcPr>
          <w:p w:rsidR="00851935" w:rsidRPr="00053E2F" w:rsidRDefault="00851935" w:rsidP="00776D4B">
            <w:pPr>
              <w:rPr>
                <w:sz w:val="20"/>
                <w:szCs w:val="20"/>
              </w:rPr>
            </w:pPr>
            <w:r w:rsidRPr="00053E2F">
              <w:rPr>
                <w:sz w:val="20"/>
                <w:szCs w:val="20"/>
              </w:rPr>
              <w:t>Project Duration (Months)</w:t>
            </w:r>
          </w:p>
        </w:tc>
        <w:bookmarkStart w:id="12" w:name="ProjectDuration"/>
        <w:tc>
          <w:tcPr>
            <w:tcW w:w="1122" w:type="pct"/>
          </w:tcPr>
          <w:p w:rsidR="00851935" w:rsidRPr="00053E2F" w:rsidRDefault="00D71B80" w:rsidP="00382328">
            <w:pPr>
              <w:rPr>
                <w:sz w:val="20"/>
                <w:szCs w:val="20"/>
              </w:rPr>
            </w:pPr>
            <w:r w:rsidRPr="00053E2F">
              <w:rPr>
                <w:sz w:val="20"/>
                <w:szCs w:val="20"/>
              </w:rPr>
              <w:fldChar w:fldCharType="begin">
                <w:ffData>
                  <w:name w:val="ProjectDuration"/>
                  <w:enabled/>
                  <w:calcOnExit w:val="0"/>
                  <w:textInput/>
                </w:ffData>
              </w:fldChar>
            </w:r>
            <w:r w:rsidR="00851935" w:rsidRPr="00053E2F">
              <w:rPr>
                <w:sz w:val="20"/>
                <w:szCs w:val="20"/>
              </w:rPr>
              <w:instrText xml:space="preserve"> FORMTEXT </w:instrText>
            </w:r>
            <w:r w:rsidRPr="00053E2F">
              <w:rPr>
                <w:sz w:val="20"/>
                <w:szCs w:val="20"/>
              </w:rPr>
            </w:r>
            <w:r w:rsidRPr="00053E2F">
              <w:rPr>
                <w:sz w:val="20"/>
                <w:szCs w:val="20"/>
              </w:rPr>
              <w:fldChar w:fldCharType="separate"/>
            </w:r>
            <w:r w:rsidR="00382328" w:rsidRPr="00053E2F">
              <w:rPr>
                <w:sz w:val="20"/>
                <w:szCs w:val="20"/>
              </w:rPr>
              <w:t>60</w:t>
            </w:r>
            <w:r w:rsidRPr="00053E2F">
              <w:rPr>
                <w:sz w:val="20"/>
                <w:szCs w:val="20"/>
              </w:rPr>
              <w:fldChar w:fldCharType="end"/>
            </w:r>
            <w:bookmarkEnd w:id="12"/>
          </w:p>
        </w:tc>
      </w:tr>
      <w:tr w:rsidR="004E7159" w:rsidRPr="00053E2F" w:rsidTr="00BD3322">
        <w:trPr>
          <w:trHeight w:val="674"/>
        </w:trPr>
        <w:tc>
          <w:tcPr>
            <w:tcW w:w="1212" w:type="pct"/>
          </w:tcPr>
          <w:p w:rsidR="004E7159" w:rsidRPr="00053E2F" w:rsidRDefault="004E7159" w:rsidP="00F61479">
            <w:pPr>
              <w:rPr>
                <w:sz w:val="20"/>
                <w:szCs w:val="20"/>
              </w:rPr>
            </w:pPr>
            <w:r w:rsidRPr="00053E2F">
              <w:rPr>
                <w:sz w:val="20"/>
                <w:szCs w:val="20"/>
              </w:rPr>
              <w:t>Name of parent program (if applicable):</w:t>
            </w:r>
          </w:p>
          <w:p w:rsidR="004E7159" w:rsidRPr="00053E2F" w:rsidRDefault="004E7159" w:rsidP="00BD3322">
            <w:pPr>
              <w:numPr>
                <w:ilvl w:val="0"/>
                <w:numId w:val="38"/>
              </w:numPr>
              <w:ind w:left="368"/>
              <w:rPr>
                <w:sz w:val="20"/>
                <w:szCs w:val="20"/>
              </w:rPr>
            </w:pPr>
            <w:r w:rsidRPr="00053E2F">
              <w:rPr>
                <w:sz w:val="20"/>
                <w:szCs w:val="20"/>
              </w:rPr>
              <w:t xml:space="preserve">For SFM/REDD+ </w:t>
            </w:r>
            <w:r w:rsidRPr="00053E2F">
              <w:t>□</w:t>
            </w:r>
          </w:p>
          <w:p w:rsidR="004E7159" w:rsidRPr="00053E2F" w:rsidRDefault="004E7159" w:rsidP="00BD3322">
            <w:pPr>
              <w:numPr>
                <w:ilvl w:val="0"/>
                <w:numId w:val="38"/>
              </w:numPr>
              <w:ind w:left="368"/>
              <w:rPr>
                <w:sz w:val="20"/>
                <w:szCs w:val="20"/>
              </w:rPr>
            </w:pPr>
            <w:r w:rsidRPr="00053E2F">
              <w:rPr>
                <w:sz w:val="20"/>
                <w:szCs w:val="20"/>
              </w:rPr>
              <w:t xml:space="preserve">For SGP                </w:t>
            </w:r>
            <w:r w:rsidRPr="00053E2F">
              <w:t>□</w:t>
            </w:r>
          </w:p>
        </w:tc>
        <w:tc>
          <w:tcPr>
            <w:tcW w:w="1505" w:type="pct"/>
          </w:tcPr>
          <w:p w:rsidR="004E7159" w:rsidRPr="00053E2F" w:rsidRDefault="00D71B80" w:rsidP="00FA709A">
            <w:pPr>
              <w:rPr>
                <w:sz w:val="20"/>
                <w:szCs w:val="20"/>
              </w:rPr>
            </w:pPr>
            <w:r w:rsidRPr="00053E2F">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4E7159" w:rsidRPr="00053E2F">
              <w:rPr>
                <w:sz w:val="20"/>
                <w:szCs w:val="20"/>
              </w:rPr>
              <w:instrText xml:space="preserve"> FORMTEXT </w:instrText>
            </w:r>
            <w:r w:rsidRPr="00053E2F">
              <w:rPr>
                <w:sz w:val="20"/>
                <w:szCs w:val="20"/>
              </w:rPr>
            </w:r>
            <w:r w:rsidRPr="00053E2F">
              <w:rPr>
                <w:sz w:val="20"/>
                <w:szCs w:val="20"/>
              </w:rPr>
              <w:fldChar w:fldCharType="separate"/>
            </w:r>
            <w:r w:rsidR="004E7159" w:rsidRPr="00053E2F">
              <w:rPr>
                <w:sz w:val="20"/>
                <w:szCs w:val="20"/>
              </w:rPr>
              <w:t> </w:t>
            </w:r>
            <w:r w:rsidR="004E7159" w:rsidRPr="00053E2F">
              <w:rPr>
                <w:sz w:val="20"/>
                <w:szCs w:val="20"/>
              </w:rPr>
              <w:t> </w:t>
            </w:r>
            <w:r w:rsidR="004E7159" w:rsidRPr="00053E2F">
              <w:rPr>
                <w:sz w:val="20"/>
                <w:szCs w:val="20"/>
              </w:rPr>
              <w:t> </w:t>
            </w:r>
            <w:r w:rsidR="004E7159" w:rsidRPr="00053E2F">
              <w:rPr>
                <w:sz w:val="20"/>
                <w:szCs w:val="20"/>
              </w:rPr>
              <w:t> </w:t>
            </w:r>
            <w:r w:rsidR="004E7159" w:rsidRPr="00053E2F">
              <w:rPr>
                <w:sz w:val="20"/>
                <w:szCs w:val="20"/>
              </w:rPr>
              <w:t> </w:t>
            </w:r>
            <w:r w:rsidRPr="00053E2F">
              <w:rPr>
                <w:sz w:val="20"/>
                <w:szCs w:val="20"/>
              </w:rPr>
              <w:fldChar w:fldCharType="end"/>
            </w:r>
          </w:p>
        </w:tc>
        <w:tc>
          <w:tcPr>
            <w:tcW w:w="1161" w:type="pct"/>
          </w:tcPr>
          <w:p w:rsidR="004E7159" w:rsidRPr="00053E2F" w:rsidRDefault="004E7159" w:rsidP="00776D4B">
            <w:pPr>
              <w:rPr>
                <w:sz w:val="20"/>
                <w:szCs w:val="20"/>
              </w:rPr>
            </w:pPr>
            <w:r w:rsidRPr="00053E2F">
              <w:rPr>
                <w:sz w:val="20"/>
                <w:szCs w:val="20"/>
              </w:rPr>
              <w:t>Agency Fee ($):</w:t>
            </w:r>
          </w:p>
        </w:tc>
        <w:bookmarkStart w:id="13" w:name="agencyFee"/>
        <w:tc>
          <w:tcPr>
            <w:tcW w:w="1122" w:type="pct"/>
          </w:tcPr>
          <w:p w:rsidR="004E7159" w:rsidRPr="00053E2F" w:rsidRDefault="00D71B80">
            <w:pPr>
              <w:rPr>
                <w:sz w:val="20"/>
                <w:szCs w:val="20"/>
              </w:rPr>
            </w:pPr>
            <w:r w:rsidRPr="00053E2F">
              <w:rPr>
                <w:sz w:val="20"/>
                <w:szCs w:val="20"/>
              </w:rPr>
              <w:fldChar w:fldCharType="begin">
                <w:ffData>
                  <w:name w:val="agencyFee"/>
                  <w:enabled/>
                  <w:calcOnExit/>
                  <w:textInput>
                    <w:type w:val="number"/>
                    <w:format w:val="#,##0"/>
                  </w:textInput>
                </w:ffData>
              </w:fldChar>
            </w:r>
            <w:r w:rsidR="004E7159" w:rsidRPr="00053E2F">
              <w:rPr>
                <w:sz w:val="20"/>
                <w:szCs w:val="20"/>
              </w:rPr>
              <w:instrText xml:space="preserve"> FORMTEXT </w:instrText>
            </w:r>
            <w:r w:rsidRPr="00053E2F">
              <w:rPr>
                <w:sz w:val="20"/>
                <w:szCs w:val="20"/>
              </w:rPr>
            </w:r>
            <w:r w:rsidRPr="00053E2F">
              <w:rPr>
                <w:sz w:val="20"/>
                <w:szCs w:val="20"/>
              </w:rPr>
              <w:fldChar w:fldCharType="separate"/>
            </w:r>
            <w:r w:rsidR="004E7159" w:rsidRPr="00053E2F">
              <w:rPr>
                <w:sz w:val="20"/>
                <w:szCs w:val="20"/>
              </w:rPr>
              <w:t>3</w:t>
            </w:r>
            <w:r w:rsidR="000756C0" w:rsidRPr="00053E2F">
              <w:rPr>
                <w:sz w:val="20"/>
                <w:szCs w:val="20"/>
              </w:rPr>
              <w:t>3</w:t>
            </w:r>
            <w:r w:rsidR="006B2F09" w:rsidRPr="00053E2F">
              <w:rPr>
                <w:sz w:val="20"/>
                <w:szCs w:val="20"/>
              </w:rPr>
              <w:t>2</w:t>
            </w:r>
            <w:r w:rsidR="004E7159" w:rsidRPr="00053E2F">
              <w:rPr>
                <w:sz w:val="20"/>
                <w:szCs w:val="20"/>
              </w:rPr>
              <w:t>,</w:t>
            </w:r>
            <w:r w:rsidR="006B2F09" w:rsidRPr="00053E2F">
              <w:rPr>
                <w:sz w:val="20"/>
                <w:szCs w:val="20"/>
              </w:rPr>
              <w:t>78</w:t>
            </w:r>
            <w:r w:rsidR="004E7159" w:rsidRPr="00053E2F">
              <w:rPr>
                <w:sz w:val="20"/>
                <w:szCs w:val="20"/>
              </w:rPr>
              <w:t>2</w:t>
            </w:r>
            <w:r w:rsidRPr="00053E2F">
              <w:rPr>
                <w:sz w:val="20"/>
                <w:szCs w:val="20"/>
              </w:rPr>
              <w:fldChar w:fldCharType="end"/>
            </w:r>
            <w:bookmarkEnd w:id="13"/>
          </w:p>
        </w:tc>
      </w:tr>
    </w:tbl>
    <w:p w:rsidR="004813C8" w:rsidRPr="00053E2F" w:rsidRDefault="00881DA1" w:rsidP="004813C8">
      <w:pPr>
        <w:pStyle w:val="Footer"/>
        <w:tabs>
          <w:tab w:val="clear" w:pos="4320"/>
          <w:tab w:val="clear" w:pos="8640"/>
        </w:tabs>
        <w:ind w:left="-540"/>
        <w:rPr>
          <w:b/>
          <w:smallCaps/>
          <w:sz w:val="8"/>
          <w:szCs w:val="8"/>
        </w:rPr>
      </w:pPr>
      <w:r w:rsidRPr="00053E2F">
        <w:rPr>
          <w:b/>
          <w:smallCaps/>
          <w:sz w:val="8"/>
          <w:szCs w:val="8"/>
        </w:rPr>
        <w:t>00</w:t>
      </w:r>
    </w:p>
    <w:p w:rsidR="004813C8" w:rsidRPr="00053E2F" w:rsidRDefault="00BD3322" w:rsidP="004813C8">
      <w:pPr>
        <w:pStyle w:val="Footer"/>
        <w:numPr>
          <w:ilvl w:val="0"/>
          <w:numId w:val="26"/>
        </w:numPr>
        <w:tabs>
          <w:tab w:val="clear" w:pos="4320"/>
          <w:tab w:val="clear" w:pos="8640"/>
        </w:tabs>
        <w:rPr>
          <w:b/>
          <w:smallCaps/>
        </w:rPr>
      </w:pPr>
      <w:r w:rsidRPr="00053E2F">
        <w:rPr>
          <w:b/>
          <w:smallCaps/>
          <w:sz w:val="22"/>
          <w:szCs w:val="22"/>
        </w:rPr>
        <w:t>indicative Focal</w:t>
      </w:r>
      <w:r w:rsidR="004813C8" w:rsidRPr="00053E2F">
        <w:rPr>
          <w:b/>
          <w:smallCaps/>
          <w:sz w:val="22"/>
          <w:szCs w:val="22"/>
        </w:rPr>
        <w:t xml:space="preserve"> AREA STRATEGY Framework</w:t>
      </w:r>
      <w:r w:rsidR="004813C8" w:rsidRPr="00053E2F">
        <w:rPr>
          <w:rStyle w:val="FootnoteReference"/>
          <w:b/>
          <w:smallCaps/>
        </w:rPr>
        <w:footnoteReference w:id="2"/>
      </w:r>
      <w:r w:rsidR="004813C8" w:rsidRPr="00053E2F">
        <w:rPr>
          <w:b/>
          <w:smallCaps/>
        </w:rPr>
        <w:t>:</w:t>
      </w:r>
    </w:p>
    <w:tbl>
      <w:tblPr>
        <w:tblW w:w="535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60"/>
        <w:gridCol w:w="1350"/>
        <w:gridCol w:w="1709"/>
        <w:gridCol w:w="1441"/>
      </w:tblGrid>
      <w:tr w:rsidR="00995692" w:rsidRPr="00053E2F" w:rsidTr="004E7159">
        <w:trPr>
          <w:trHeight w:val="260"/>
        </w:trPr>
        <w:tc>
          <w:tcPr>
            <w:tcW w:w="2807" w:type="pct"/>
            <w:shd w:val="clear" w:color="auto" w:fill="FFFFFF"/>
            <w:vAlign w:val="center"/>
          </w:tcPr>
          <w:p w:rsidR="00301B47" w:rsidRPr="00053E2F" w:rsidRDefault="00301B47" w:rsidP="00995692">
            <w:pPr>
              <w:pStyle w:val="Heading3"/>
              <w:ind w:left="180" w:right="-107"/>
              <w:jc w:val="center"/>
              <w:rPr>
                <w:bCs w:val="0"/>
                <w:iCs/>
                <w:color w:val="000000"/>
                <w:sz w:val="22"/>
                <w:szCs w:val="22"/>
              </w:rPr>
            </w:pPr>
            <w:r w:rsidRPr="00053E2F">
              <w:rPr>
                <w:bCs w:val="0"/>
                <w:iCs/>
                <w:color w:val="000000"/>
                <w:sz w:val="22"/>
                <w:szCs w:val="22"/>
              </w:rPr>
              <w:t>Focal Area Objectives</w:t>
            </w:r>
          </w:p>
        </w:tc>
        <w:tc>
          <w:tcPr>
            <w:tcW w:w="658" w:type="pct"/>
            <w:shd w:val="clear" w:color="auto" w:fill="FFFFFF"/>
          </w:tcPr>
          <w:p w:rsidR="00301B47" w:rsidRPr="00053E2F" w:rsidRDefault="00301B47" w:rsidP="00995692">
            <w:pPr>
              <w:pStyle w:val="Heading3"/>
              <w:ind w:left="-107" w:right="-107"/>
              <w:jc w:val="center"/>
              <w:rPr>
                <w:bCs w:val="0"/>
                <w:iCs/>
                <w:color w:val="000000"/>
                <w:sz w:val="22"/>
                <w:szCs w:val="22"/>
              </w:rPr>
            </w:pPr>
            <w:r w:rsidRPr="00053E2F">
              <w:rPr>
                <w:bCs w:val="0"/>
                <w:iCs/>
                <w:color w:val="000000"/>
                <w:sz w:val="22"/>
                <w:szCs w:val="22"/>
              </w:rPr>
              <w:t>Trust Fund</w:t>
            </w:r>
          </w:p>
        </w:tc>
        <w:tc>
          <w:tcPr>
            <w:tcW w:w="833" w:type="pct"/>
            <w:shd w:val="clear" w:color="auto" w:fill="FFFFFF"/>
            <w:vAlign w:val="center"/>
          </w:tcPr>
          <w:p w:rsidR="00995692" w:rsidRPr="00053E2F" w:rsidRDefault="00995692" w:rsidP="00995692">
            <w:pPr>
              <w:pStyle w:val="Heading3"/>
              <w:ind w:left="34" w:right="-108"/>
              <w:jc w:val="center"/>
              <w:rPr>
                <w:bCs w:val="0"/>
                <w:iCs/>
                <w:color w:val="000000"/>
                <w:sz w:val="22"/>
                <w:szCs w:val="22"/>
              </w:rPr>
            </w:pPr>
            <w:r w:rsidRPr="00053E2F">
              <w:rPr>
                <w:bCs w:val="0"/>
                <w:iCs/>
                <w:color w:val="000000"/>
                <w:sz w:val="22"/>
                <w:szCs w:val="22"/>
              </w:rPr>
              <w:t>Indicative</w:t>
            </w:r>
          </w:p>
          <w:p w:rsidR="00995692" w:rsidRPr="00053E2F" w:rsidRDefault="00995692" w:rsidP="00995692">
            <w:pPr>
              <w:pStyle w:val="Heading3"/>
              <w:ind w:left="34" w:right="-108"/>
              <w:jc w:val="center"/>
              <w:rPr>
                <w:bCs w:val="0"/>
                <w:iCs/>
                <w:color w:val="000000"/>
                <w:sz w:val="22"/>
                <w:szCs w:val="22"/>
              </w:rPr>
            </w:pPr>
            <w:r w:rsidRPr="00053E2F">
              <w:rPr>
                <w:bCs w:val="0"/>
                <w:iCs/>
                <w:color w:val="000000"/>
                <w:sz w:val="22"/>
                <w:szCs w:val="22"/>
              </w:rPr>
              <w:t>G</w:t>
            </w:r>
            <w:r w:rsidR="00301B47" w:rsidRPr="00053E2F">
              <w:rPr>
                <w:bCs w:val="0"/>
                <w:iCs/>
                <w:color w:val="000000"/>
                <w:sz w:val="22"/>
                <w:szCs w:val="22"/>
              </w:rPr>
              <w:t xml:space="preserve">rant </w:t>
            </w:r>
            <w:r w:rsidRPr="00053E2F">
              <w:rPr>
                <w:bCs w:val="0"/>
                <w:iCs/>
                <w:color w:val="000000"/>
                <w:sz w:val="22"/>
                <w:szCs w:val="22"/>
              </w:rPr>
              <w:t>Amount</w:t>
            </w:r>
          </w:p>
          <w:p w:rsidR="00301B47" w:rsidRPr="00053E2F" w:rsidRDefault="00301B47" w:rsidP="00995692">
            <w:pPr>
              <w:pStyle w:val="Heading3"/>
              <w:ind w:left="34" w:right="-108"/>
              <w:jc w:val="center"/>
              <w:rPr>
                <w:bCs w:val="0"/>
                <w:iCs/>
                <w:color w:val="000000"/>
                <w:sz w:val="22"/>
                <w:szCs w:val="22"/>
              </w:rPr>
            </w:pPr>
            <w:r w:rsidRPr="00053E2F">
              <w:rPr>
                <w:bCs w:val="0"/>
                <w:iCs/>
                <w:color w:val="000000"/>
                <w:sz w:val="22"/>
                <w:szCs w:val="22"/>
              </w:rPr>
              <w:t>($)</w:t>
            </w:r>
          </w:p>
        </w:tc>
        <w:tc>
          <w:tcPr>
            <w:tcW w:w="702" w:type="pct"/>
            <w:shd w:val="clear" w:color="auto" w:fill="FFFFFF"/>
            <w:vAlign w:val="center"/>
          </w:tcPr>
          <w:p w:rsidR="00995692" w:rsidRPr="00053E2F" w:rsidRDefault="00995692" w:rsidP="00995692">
            <w:pPr>
              <w:pStyle w:val="Heading3"/>
              <w:ind w:right="-114"/>
              <w:jc w:val="center"/>
              <w:rPr>
                <w:bCs w:val="0"/>
                <w:iCs/>
                <w:color w:val="000000"/>
                <w:sz w:val="22"/>
                <w:szCs w:val="22"/>
              </w:rPr>
            </w:pPr>
            <w:r w:rsidRPr="00053E2F">
              <w:rPr>
                <w:bCs w:val="0"/>
                <w:iCs/>
                <w:color w:val="000000"/>
                <w:sz w:val="22"/>
                <w:szCs w:val="22"/>
              </w:rPr>
              <w:t>Indicative C</w:t>
            </w:r>
            <w:r w:rsidR="00301B47" w:rsidRPr="00053E2F">
              <w:rPr>
                <w:bCs w:val="0"/>
                <w:iCs/>
                <w:color w:val="000000"/>
                <w:sz w:val="22"/>
                <w:szCs w:val="22"/>
              </w:rPr>
              <w:t>o-</w:t>
            </w:r>
          </w:p>
          <w:p w:rsidR="00995692" w:rsidRPr="00053E2F" w:rsidRDefault="00995692" w:rsidP="00995692">
            <w:pPr>
              <w:pStyle w:val="Heading3"/>
              <w:ind w:right="-114"/>
              <w:jc w:val="center"/>
              <w:rPr>
                <w:bCs w:val="0"/>
                <w:iCs/>
                <w:color w:val="000000"/>
                <w:sz w:val="22"/>
                <w:szCs w:val="22"/>
              </w:rPr>
            </w:pPr>
            <w:r w:rsidRPr="00053E2F">
              <w:rPr>
                <w:bCs w:val="0"/>
                <w:iCs/>
                <w:color w:val="000000"/>
                <w:sz w:val="22"/>
                <w:szCs w:val="22"/>
              </w:rPr>
              <w:t>F</w:t>
            </w:r>
            <w:r w:rsidR="00301B47" w:rsidRPr="00053E2F">
              <w:rPr>
                <w:bCs w:val="0"/>
                <w:iCs/>
                <w:color w:val="000000"/>
                <w:sz w:val="22"/>
                <w:szCs w:val="22"/>
              </w:rPr>
              <w:t>inancing</w:t>
            </w:r>
          </w:p>
          <w:p w:rsidR="00301B47" w:rsidRPr="00053E2F" w:rsidRDefault="00301B47" w:rsidP="00995692">
            <w:pPr>
              <w:pStyle w:val="Heading3"/>
              <w:ind w:right="-114"/>
              <w:jc w:val="center"/>
              <w:rPr>
                <w:bCs w:val="0"/>
                <w:iCs/>
                <w:color w:val="000000"/>
                <w:sz w:val="22"/>
                <w:szCs w:val="22"/>
              </w:rPr>
            </w:pPr>
            <w:r w:rsidRPr="00053E2F">
              <w:rPr>
                <w:bCs w:val="0"/>
                <w:iCs/>
                <w:color w:val="000000"/>
                <w:sz w:val="22"/>
                <w:szCs w:val="22"/>
              </w:rPr>
              <w:t>($)</w:t>
            </w:r>
          </w:p>
        </w:tc>
      </w:tr>
      <w:tr w:rsidR="00301B47" w:rsidRPr="00053E2F" w:rsidTr="004E7159">
        <w:trPr>
          <w:trHeight w:val="305"/>
        </w:trPr>
        <w:tc>
          <w:tcPr>
            <w:tcW w:w="2807" w:type="pct"/>
            <w:shd w:val="clear" w:color="auto" w:fill="FFFFFF"/>
          </w:tcPr>
          <w:p w:rsidR="00301B47" w:rsidRPr="00053E2F" w:rsidRDefault="00D71B80" w:rsidP="00301B47">
            <w:pPr>
              <w:rPr>
                <w:sz w:val="20"/>
                <w:szCs w:val="20"/>
              </w:rPr>
            </w:pPr>
            <w:r w:rsidRPr="00053E2F">
              <w:rPr>
                <w:sz w:val="20"/>
                <w:szCs w:val="20"/>
              </w:rPr>
              <w:fldChar w:fldCharType="begin">
                <w:ffData>
                  <w:name w:val=""/>
                  <w:enabled/>
                  <w:calcOnExit w:val="0"/>
                  <w:ddList>
                    <w:listEntry w:val="CCM-3"/>
                    <w:listEntry w:val="(select)"/>
                    <w:listEntry w:val="CCM-1"/>
                    <w:listEntry w:val="CCM-2"/>
                    <w:listEntry w:val="CCM-4"/>
                    <w:listEntry w:val="CCM-5"/>
                    <w:listEntry w:val="CCM-6"/>
                    <w:listEntry w:val="CCA-1"/>
                    <w:listEntry w:val="CCA-2"/>
                    <w:listEntry w:val="CCA-3"/>
                    <w:listEntry w:val="IW-1"/>
                    <w:listEntry w:val="IW-2"/>
                    <w:listEntry w:val="IW-3"/>
                    <w:listEntry w:val="IW-4"/>
                  </w:ddList>
                </w:ffData>
              </w:fldChar>
            </w:r>
            <w:r w:rsidR="00301B47" w:rsidRPr="00053E2F">
              <w:rPr>
                <w:sz w:val="20"/>
                <w:szCs w:val="20"/>
              </w:rPr>
              <w:instrText xml:space="preserve"> FORMDROPDOWN </w:instrText>
            </w:r>
            <w:r w:rsidRPr="00053E2F">
              <w:rPr>
                <w:sz w:val="20"/>
                <w:szCs w:val="20"/>
              </w:rPr>
            </w:r>
            <w:r w:rsidRPr="00053E2F">
              <w:rPr>
                <w:sz w:val="20"/>
                <w:szCs w:val="20"/>
              </w:rPr>
              <w:fldChar w:fldCharType="end"/>
            </w:r>
          </w:p>
        </w:tc>
        <w:tc>
          <w:tcPr>
            <w:tcW w:w="658" w:type="pct"/>
            <w:shd w:val="clear" w:color="auto" w:fill="FFFFFF"/>
          </w:tcPr>
          <w:p w:rsidR="00301B47" w:rsidRPr="00053E2F" w:rsidRDefault="00301B47" w:rsidP="00995692">
            <w:pPr>
              <w:ind w:left="-81"/>
              <w:rPr>
                <w:sz w:val="20"/>
                <w:szCs w:val="20"/>
              </w:rPr>
            </w:pPr>
            <w:r w:rsidRPr="00053E2F">
              <w:rPr>
                <w:sz w:val="20"/>
                <w:szCs w:val="20"/>
              </w:rPr>
              <w:t>GEFTF</w:t>
            </w:r>
          </w:p>
        </w:tc>
        <w:tc>
          <w:tcPr>
            <w:tcW w:w="833" w:type="pct"/>
            <w:shd w:val="clear" w:color="auto" w:fill="FFFFFF"/>
          </w:tcPr>
          <w:p w:rsidR="00301B47" w:rsidRPr="00053E2F" w:rsidRDefault="00995692" w:rsidP="00881DA1">
            <w:pPr>
              <w:jc w:val="right"/>
              <w:rPr>
                <w:sz w:val="20"/>
                <w:szCs w:val="20"/>
              </w:rPr>
            </w:pPr>
            <w:r w:rsidRPr="00053E2F">
              <w:rPr>
                <w:sz w:val="20"/>
                <w:szCs w:val="20"/>
              </w:rPr>
              <w:t>3,</w:t>
            </w:r>
            <w:r w:rsidR="000756C0" w:rsidRPr="00053E2F">
              <w:rPr>
                <w:sz w:val="20"/>
                <w:szCs w:val="20"/>
              </w:rPr>
              <w:t>50</w:t>
            </w:r>
            <w:r w:rsidRPr="00053E2F">
              <w:rPr>
                <w:sz w:val="20"/>
                <w:szCs w:val="20"/>
              </w:rPr>
              <w:t>2,968</w:t>
            </w:r>
          </w:p>
        </w:tc>
        <w:tc>
          <w:tcPr>
            <w:tcW w:w="702" w:type="pct"/>
            <w:shd w:val="clear" w:color="auto" w:fill="FFFFFF"/>
          </w:tcPr>
          <w:p w:rsidR="00301B47" w:rsidRPr="00053E2F" w:rsidRDefault="00301B47" w:rsidP="00AE3E8A">
            <w:pPr>
              <w:jc w:val="right"/>
              <w:rPr>
                <w:sz w:val="20"/>
                <w:szCs w:val="20"/>
              </w:rPr>
            </w:pPr>
            <w:r w:rsidRPr="00053E2F">
              <w:rPr>
                <w:sz w:val="20"/>
                <w:szCs w:val="20"/>
              </w:rPr>
              <w:t>40,000,000</w:t>
            </w:r>
          </w:p>
        </w:tc>
      </w:tr>
      <w:tr w:rsidR="00995692" w:rsidRPr="00053E2F" w:rsidTr="004E7159">
        <w:tc>
          <w:tcPr>
            <w:tcW w:w="2807" w:type="pct"/>
            <w:tcBorders>
              <w:top w:val="double" w:sz="4" w:space="0" w:color="auto"/>
              <w:bottom w:val="double" w:sz="4" w:space="0" w:color="auto"/>
            </w:tcBorders>
            <w:shd w:val="clear" w:color="auto" w:fill="FFFFFF"/>
          </w:tcPr>
          <w:p w:rsidR="00995692" w:rsidRPr="00053E2F" w:rsidRDefault="00995692" w:rsidP="00093788">
            <w:pPr>
              <w:ind w:left="180"/>
              <w:jc w:val="right"/>
              <w:rPr>
                <w:sz w:val="20"/>
                <w:szCs w:val="20"/>
              </w:rPr>
            </w:pPr>
            <w:r w:rsidRPr="00053E2F">
              <w:rPr>
                <w:sz w:val="20"/>
                <w:szCs w:val="20"/>
              </w:rPr>
              <w:t>Total Project Cost</w:t>
            </w:r>
          </w:p>
        </w:tc>
        <w:tc>
          <w:tcPr>
            <w:tcW w:w="658" w:type="pct"/>
            <w:tcBorders>
              <w:top w:val="double" w:sz="4" w:space="0" w:color="auto"/>
              <w:bottom w:val="double" w:sz="4" w:space="0" w:color="auto"/>
            </w:tcBorders>
            <w:shd w:val="clear" w:color="auto" w:fill="FFFFFF"/>
          </w:tcPr>
          <w:p w:rsidR="00995692" w:rsidRPr="00053E2F" w:rsidRDefault="00995692" w:rsidP="00093788">
            <w:pPr>
              <w:ind w:left="180"/>
              <w:jc w:val="right"/>
              <w:rPr>
                <w:b/>
                <w:sz w:val="20"/>
                <w:szCs w:val="20"/>
              </w:rPr>
            </w:pPr>
          </w:p>
        </w:tc>
        <w:bookmarkStart w:id="14" w:name="totalProjCostGA"/>
        <w:tc>
          <w:tcPr>
            <w:tcW w:w="833" w:type="pct"/>
            <w:tcBorders>
              <w:top w:val="double" w:sz="4" w:space="0" w:color="auto"/>
              <w:bottom w:val="double" w:sz="4" w:space="0" w:color="auto"/>
            </w:tcBorders>
            <w:shd w:val="clear" w:color="auto" w:fill="FFFFFF"/>
          </w:tcPr>
          <w:p w:rsidR="00995692" w:rsidRPr="00053E2F" w:rsidRDefault="00D71B80" w:rsidP="00881DA1">
            <w:pPr>
              <w:jc w:val="right"/>
              <w:rPr>
                <w:sz w:val="20"/>
                <w:szCs w:val="20"/>
              </w:rPr>
            </w:pPr>
            <w:r w:rsidRPr="00053E2F">
              <w:rPr>
                <w:sz w:val="20"/>
                <w:szCs w:val="20"/>
              </w:rPr>
              <w:fldChar w:fldCharType="begin">
                <w:ffData>
                  <w:name w:val="totalProjCostGA"/>
                  <w:enabled w:val="0"/>
                  <w:calcOnExit/>
                  <w:textInput>
                    <w:type w:val="calculated"/>
                    <w:default w:val="=SUM(SUBTOT_GA,A_ProjMgmt_GA)"/>
                    <w:format w:val="#,##0"/>
                  </w:textInput>
                </w:ffData>
              </w:fldChar>
            </w:r>
            <w:r w:rsidR="00995692" w:rsidRPr="00053E2F">
              <w:rPr>
                <w:sz w:val="20"/>
                <w:szCs w:val="20"/>
              </w:rPr>
              <w:instrText xml:space="preserve"> FORMTEXT </w:instrText>
            </w:r>
            <w:r w:rsidRPr="00053E2F">
              <w:rPr>
                <w:sz w:val="20"/>
                <w:szCs w:val="20"/>
              </w:rPr>
              <w:fldChar w:fldCharType="begin"/>
            </w:r>
            <w:r w:rsidR="00995692" w:rsidRPr="00053E2F">
              <w:rPr>
                <w:sz w:val="20"/>
                <w:szCs w:val="20"/>
              </w:rPr>
              <w:instrText xml:space="preserve"> =SUM(SUBTOT_GA,A_ProjMgmt_GA) </w:instrText>
            </w:r>
            <w:r w:rsidRPr="00053E2F">
              <w:rPr>
                <w:sz w:val="20"/>
                <w:szCs w:val="20"/>
              </w:rPr>
              <w:fldChar w:fldCharType="separate"/>
            </w:r>
            <w:r w:rsidR="00995692" w:rsidRPr="00053E2F">
              <w:rPr>
                <w:sz w:val="20"/>
                <w:szCs w:val="20"/>
              </w:rPr>
              <w:instrText>16,627,273</w:instrText>
            </w:r>
            <w:r w:rsidRPr="00053E2F">
              <w:rPr>
                <w:sz w:val="20"/>
                <w:szCs w:val="20"/>
              </w:rPr>
              <w:fldChar w:fldCharType="end"/>
            </w:r>
            <w:r w:rsidRPr="00053E2F">
              <w:rPr>
                <w:sz w:val="20"/>
                <w:szCs w:val="20"/>
              </w:rPr>
            </w:r>
            <w:r w:rsidRPr="00053E2F">
              <w:rPr>
                <w:sz w:val="20"/>
                <w:szCs w:val="20"/>
              </w:rPr>
              <w:fldChar w:fldCharType="separate"/>
            </w:r>
            <w:r w:rsidR="00995692" w:rsidRPr="00053E2F">
              <w:rPr>
                <w:sz w:val="20"/>
                <w:szCs w:val="20"/>
              </w:rPr>
              <w:t>3,</w:t>
            </w:r>
            <w:r w:rsidR="000756C0" w:rsidRPr="00053E2F">
              <w:rPr>
                <w:sz w:val="20"/>
                <w:szCs w:val="20"/>
              </w:rPr>
              <w:t>50</w:t>
            </w:r>
            <w:r w:rsidR="00995692" w:rsidRPr="00053E2F">
              <w:rPr>
                <w:sz w:val="20"/>
                <w:szCs w:val="20"/>
              </w:rPr>
              <w:t>2,968</w:t>
            </w:r>
            <w:r w:rsidRPr="00053E2F">
              <w:rPr>
                <w:sz w:val="20"/>
                <w:szCs w:val="20"/>
              </w:rPr>
              <w:fldChar w:fldCharType="end"/>
            </w:r>
            <w:bookmarkEnd w:id="14"/>
          </w:p>
        </w:tc>
        <w:bookmarkStart w:id="15" w:name="totalProjCostCOFIN"/>
        <w:tc>
          <w:tcPr>
            <w:tcW w:w="702" w:type="pct"/>
            <w:tcBorders>
              <w:top w:val="double" w:sz="4" w:space="0" w:color="auto"/>
              <w:bottom w:val="double" w:sz="4" w:space="0" w:color="auto"/>
            </w:tcBorders>
            <w:shd w:val="clear" w:color="auto" w:fill="FFFFFF"/>
          </w:tcPr>
          <w:p w:rsidR="00995692" w:rsidRPr="00053E2F" w:rsidRDefault="00D71B80" w:rsidP="00AE3E8A">
            <w:pPr>
              <w:jc w:val="right"/>
              <w:rPr>
                <w:sz w:val="20"/>
                <w:szCs w:val="20"/>
              </w:rPr>
            </w:pPr>
            <w:r w:rsidRPr="00053E2F">
              <w:rPr>
                <w:sz w:val="20"/>
                <w:szCs w:val="20"/>
              </w:rPr>
              <w:fldChar w:fldCharType="begin">
                <w:ffData>
                  <w:name w:val="totalProjCostCOFIN"/>
                  <w:enabled w:val="0"/>
                  <w:calcOnExit/>
                  <w:textInput>
                    <w:type w:val="calculated"/>
                    <w:default w:val="=SUM(SUBTOT_COFIN,A_projMgmtCO)"/>
                    <w:format w:val="#,##0"/>
                  </w:textInput>
                </w:ffData>
              </w:fldChar>
            </w:r>
            <w:r w:rsidR="00995692" w:rsidRPr="00053E2F">
              <w:rPr>
                <w:sz w:val="20"/>
                <w:szCs w:val="20"/>
              </w:rPr>
              <w:instrText xml:space="preserve"> FORMTEXT </w:instrText>
            </w:r>
            <w:r w:rsidRPr="00053E2F">
              <w:rPr>
                <w:sz w:val="20"/>
                <w:szCs w:val="20"/>
              </w:rPr>
              <w:fldChar w:fldCharType="begin"/>
            </w:r>
            <w:r w:rsidR="00995692" w:rsidRPr="00053E2F">
              <w:rPr>
                <w:sz w:val="20"/>
                <w:szCs w:val="20"/>
              </w:rPr>
              <w:instrText xml:space="preserve"> =SUM(SUBTOT_COFIN,A_projMgmtCO) </w:instrText>
            </w:r>
            <w:r w:rsidRPr="00053E2F">
              <w:rPr>
                <w:sz w:val="20"/>
                <w:szCs w:val="20"/>
              </w:rPr>
              <w:fldChar w:fldCharType="separate"/>
            </w:r>
            <w:r w:rsidR="00995692" w:rsidRPr="00053E2F">
              <w:rPr>
                <w:sz w:val="20"/>
                <w:szCs w:val="20"/>
              </w:rPr>
              <w:instrText>103,225,000</w:instrText>
            </w:r>
            <w:r w:rsidRPr="00053E2F">
              <w:rPr>
                <w:sz w:val="20"/>
                <w:szCs w:val="20"/>
              </w:rPr>
              <w:fldChar w:fldCharType="end"/>
            </w:r>
            <w:r w:rsidRPr="00053E2F">
              <w:rPr>
                <w:sz w:val="20"/>
                <w:szCs w:val="20"/>
              </w:rPr>
            </w:r>
            <w:r w:rsidRPr="00053E2F">
              <w:rPr>
                <w:sz w:val="20"/>
                <w:szCs w:val="20"/>
              </w:rPr>
              <w:fldChar w:fldCharType="separate"/>
            </w:r>
            <w:r w:rsidR="00995692" w:rsidRPr="00053E2F">
              <w:rPr>
                <w:sz w:val="20"/>
                <w:szCs w:val="20"/>
              </w:rPr>
              <w:t>40,000,000</w:t>
            </w:r>
            <w:r w:rsidRPr="00053E2F">
              <w:rPr>
                <w:sz w:val="20"/>
                <w:szCs w:val="20"/>
              </w:rPr>
              <w:fldChar w:fldCharType="end"/>
            </w:r>
            <w:bookmarkEnd w:id="15"/>
          </w:p>
        </w:tc>
      </w:tr>
    </w:tbl>
    <w:p w:rsidR="00726239" w:rsidRPr="00053E2F" w:rsidRDefault="00726239" w:rsidP="00726239">
      <w:pPr>
        <w:pStyle w:val="Footer"/>
        <w:tabs>
          <w:tab w:val="clear" w:pos="4320"/>
          <w:tab w:val="clear" w:pos="8640"/>
        </w:tabs>
        <w:ind w:left="-540"/>
        <w:rPr>
          <w:rStyle w:val="Hyperlink"/>
          <w:b/>
          <w:color w:val="auto"/>
          <w:sz w:val="20"/>
          <w:szCs w:val="20"/>
          <w:u w:val="none"/>
        </w:rPr>
      </w:pPr>
    </w:p>
    <w:p w:rsidR="00995692" w:rsidRPr="00053E2F" w:rsidRDefault="00995692" w:rsidP="00995692">
      <w:pPr>
        <w:pStyle w:val="Footer"/>
        <w:numPr>
          <w:ilvl w:val="0"/>
          <w:numId w:val="26"/>
        </w:numPr>
        <w:tabs>
          <w:tab w:val="clear" w:pos="4320"/>
          <w:tab w:val="clear" w:pos="8640"/>
        </w:tabs>
        <w:rPr>
          <w:b/>
          <w:smallCaps/>
        </w:rPr>
      </w:pPr>
      <w:r w:rsidRPr="00053E2F">
        <w:rPr>
          <w:b/>
          <w:smallCaps/>
          <w:sz w:val="22"/>
          <w:szCs w:val="22"/>
        </w:rPr>
        <w:t>indicative PROJECT Framework</w:t>
      </w:r>
    </w:p>
    <w:p w:rsidR="00CD0F84" w:rsidRPr="00053E2F" w:rsidRDefault="00CD0F84" w:rsidP="00CD0F84">
      <w:pPr>
        <w:pStyle w:val="Footer"/>
        <w:tabs>
          <w:tab w:val="clear" w:pos="4320"/>
          <w:tab w:val="clear" w:pos="8640"/>
        </w:tabs>
        <w:ind w:left="-540"/>
        <w:rPr>
          <w:b/>
          <w:smallCaps/>
          <w:sz w:val="8"/>
          <w:szCs w:val="8"/>
        </w:rPr>
      </w:pPr>
    </w:p>
    <w:tbl>
      <w:tblPr>
        <w:tblW w:w="5511" w:type="pct"/>
        <w:jc w:val="center"/>
        <w:tblInd w:w="-1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28" w:type="dxa"/>
          <w:left w:w="57" w:type="dxa"/>
          <w:bottom w:w="28" w:type="dxa"/>
          <w:right w:w="57" w:type="dxa"/>
        </w:tblCellMar>
        <w:tblLook w:val="01E0" w:firstRow="1" w:lastRow="1" w:firstColumn="1" w:lastColumn="1" w:noHBand="0" w:noVBand="0"/>
      </w:tblPr>
      <w:tblGrid>
        <w:gridCol w:w="1985"/>
        <w:gridCol w:w="808"/>
        <w:gridCol w:w="2159"/>
        <w:gridCol w:w="2072"/>
        <w:gridCol w:w="812"/>
        <w:gridCol w:w="1349"/>
        <w:gridCol w:w="1257"/>
      </w:tblGrid>
      <w:tr w:rsidR="00146EFF" w:rsidRPr="00053E2F" w:rsidTr="00575044">
        <w:trPr>
          <w:trHeight w:val="260"/>
          <w:jc w:val="center"/>
        </w:trPr>
        <w:tc>
          <w:tcPr>
            <w:tcW w:w="5000" w:type="pct"/>
            <w:gridSpan w:val="7"/>
            <w:shd w:val="clear" w:color="auto" w:fill="FFFFFF"/>
          </w:tcPr>
          <w:p w:rsidR="00146EFF" w:rsidRPr="00053E2F" w:rsidRDefault="00146EFF" w:rsidP="000756C0">
            <w:pPr>
              <w:pStyle w:val="CommentText"/>
              <w:rPr>
                <w:b/>
                <w:noProof/>
                <w:lang w:val="en-GB"/>
              </w:rPr>
            </w:pPr>
            <w:r w:rsidRPr="00053E2F">
              <w:rPr>
                <w:b/>
                <w:bCs/>
                <w:iCs/>
                <w:noProof/>
                <w:color w:val="000000"/>
                <w:lang w:val="en-GB"/>
              </w:rPr>
              <w:t xml:space="preserve">Project Objective: </w:t>
            </w:r>
            <w:r w:rsidR="000756C0" w:rsidRPr="00053E2F">
              <w:rPr>
                <w:rFonts w:hAnsi="Times New Roman Bold"/>
                <w:b/>
                <w:noProof/>
                <w:lang w:val="en-GB"/>
              </w:rPr>
              <w:t xml:space="preserve">Creating a market for </w:t>
            </w:r>
            <w:r w:rsidR="00A410F8" w:rsidRPr="00053E2F">
              <w:rPr>
                <w:rFonts w:hAnsi="Times New Roman Bold"/>
                <w:b/>
                <w:noProof/>
                <w:lang w:val="en-GB"/>
              </w:rPr>
              <w:t>decentralize</w:t>
            </w:r>
            <w:r w:rsidR="00203C32" w:rsidRPr="00053E2F">
              <w:rPr>
                <w:rFonts w:hAnsi="Times New Roman Bold"/>
                <w:b/>
                <w:noProof/>
                <w:lang w:val="en-GB"/>
              </w:rPr>
              <w:t>d</w:t>
            </w:r>
            <w:r w:rsidR="001A5F0D" w:rsidRPr="00053E2F">
              <w:rPr>
                <w:rFonts w:hAnsi="Times New Roman Bold"/>
                <w:b/>
                <w:noProof/>
                <w:lang w:val="en-GB"/>
              </w:rPr>
              <w:t xml:space="preserve">renewable </w:t>
            </w:r>
            <w:r w:rsidR="00AC6D3F" w:rsidRPr="00053E2F">
              <w:rPr>
                <w:rFonts w:hAnsi="Times New Roman Bold"/>
                <w:b/>
                <w:noProof/>
                <w:lang w:val="en-GB"/>
              </w:rPr>
              <w:t xml:space="preserve">energy </w:t>
            </w:r>
            <w:r w:rsidR="00A410F8" w:rsidRPr="00053E2F">
              <w:rPr>
                <w:rFonts w:hAnsi="Times New Roman Bold"/>
                <w:b/>
                <w:noProof/>
                <w:lang w:val="en-GB"/>
              </w:rPr>
              <w:t xml:space="preserve">solutions </w:t>
            </w:r>
            <w:r w:rsidR="00E11772" w:rsidRPr="00053E2F">
              <w:rPr>
                <w:rFonts w:hAnsi="Times New Roman Bold"/>
                <w:b/>
                <w:noProof/>
                <w:lang w:val="en-GB"/>
              </w:rPr>
              <w:t>in small and remote island territories (e.g. Bioko, Annobon</w:t>
            </w:r>
            <w:r w:rsidR="007046D5" w:rsidRPr="00053E2F">
              <w:rPr>
                <w:rFonts w:hAnsi="Times New Roman Bold"/>
                <w:b/>
                <w:noProof/>
                <w:lang w:val="en-GB"/>
              </w:rPr>
              <w:t>,</w:t>
            </w:r>
            <w:r w:rsidR="00E11772" w:rsidRPr="00053E2F">
              <w:rPr>
                <w:rFonts w:hAnsi="Times New Roman Bold"/>
                <w:b/>
                <w:noProof/>
                <w:lang w:val="en-GB"/>
              </w:rPr>
              <w:t xml:space="preserve"> Corisco)</w:t>
            </w:r>
          </w:p>
        </w:tc>
      </w:tr>
      <w:tr w:rsidR="003B5CF8" w:rsidRPr="00053E2F" w:rsidTr="003B5CF8">
        <w:trPr>
          <w:trHeight w:val="260"/>
          <w:jc w:val="center"/>
        </w:trPr>
        <w:tc>
          <w:tcPr>
            <w:tcW w:w="950" w:type="pct"/>
            <w:shd w:val="clear" w:color="auto" w:fill="FFFFFF"/>
            <w:vAlign w:val="center"/>
          </w:tcPr>
          <w:p w:rsidR="00146EFF" w:rsidRPr="00053E2F" w:rsidRDefault="00146EFF" w:rsidP="00D82D13">
            <w:pPr>
              <w:pStyle w:val="Heading3"/>
              <w:ind w:left="72"/>
              <w:jc w:val="center"/>
              <w:rPr>
                <w:bCs w:val="0"/>
                <w:iCs/>
                <w:noProof/>
                <w:color w:val="000000"/>
                <w:sz w:val="20"/>
                <w:szCs w:val="20"/>
                <w:lang w:val="en-GB"/>
              </w:rPr>
            </w:pPr>
            <w:r w:rsidRPr="00053E2F">
              <w:rPr>
                <w:bCs w:val="0"/>
                <w:iCs/>
                <w:noProof/>
                <w:color w:val="000000"/>
                <w:sz w:val="20"/>
                <w:szCs w:val="20"/>
                <w:lang w:val="en-GB"/>
              </w:rPr>
              <w:t>Project Component</w:t>
            </w:r>
          </w:p>
        </w:tc>
        <w:tc>
          <w:tcPr>
            <w:tcW w:w="387" w:type="pct"/>
            <w:shd w:val="clear" w:color="auto" w:fill="FFFFFF"/>
            <w:vAlign w:val="center"/>
          </w:tcPr>
          <w:p w:rsidR="00146EFF" w:rsidRPr="00053E2F" w:rsidRDefault="00146EFF" w:rsidP="00D82D13">
            <w:pPr>
              <w:pStyle w:val="Heading3"/>
              <w:ind w:left="-48"/>
              <w:jc w:val="center"/>
              <w:rPr>
                <w:bCs w:val="0"/>
                <w:iCs/>
                <w:noProof/>
                <w:color w:val="000000"/>
                <w:sz w:val="20"/>
                <w:szCs w:val="20"/>
                <w:lang w:val="en-GB"/>
              </w:rPr>
            </w:pPr>
            <w:r w:rsidRPr="00053E2F">
              <w:rPr>
                <w:bCs w:val="0"/>
                <w:iCs/>
                <w:noProof/>
                <w:color w:val="000000"/>
                <w:sz w:val="20"/>
                <w:szCs w:val="20"/>
                <w:lang w:val="en-GB"/>
              </w:rPr>
              <w:t>Grant Type</w:t>
            </w:r>
            <w:r w:rsidR="00995692" w:rsidRPr="00053E2F">
              <w:rPr>
                <w:rStyle w:val="FootnoteReference"/>
                <w:bCs w:val="0"/>
                <w:iCs/>
                <w:noProof/>
                <w:color w:val="000000"/>
                <w:sz w:val="20"/>
                <w:szCs w:val="20"/>
                <w:lang w:val="en-GB"/>
              </w:rPr>
              <w:footnoteReference w:id="3"/>
            </w:r>
          </w:p>
        </w:tc>
        <w:tc>
          <w:tcPr>
            <w:tcW w:w="1034" w:type="pct"/>
            <w:shd w:val="clear" w:color="auto" w:fill="FFFFFF"/>
            <w:vAlign w:val="center"/>
          </w:tcPr>
          <w:p w:rsidR="00146EFF" w:rsidRPr="00053E2F" w:rsidRDefault="00146EFF" w:rsidP="00CD0F84">
            <w:pPr>
              <w:pStyle w:val="Heading3"/>
              <w:jc w:val="center"/>
              <w:rPr>
                <w:bCs w:val="0"/>
                <w:iCs/>
                <w:noProof/>
                <w:color w:val="000000"/>
                <w:sz w:val="20"/>
                <w:szCs w:val="20"/>
                <w:lang w:val="en-GB"/>
              </w:rPr>
            </w:pPr>
            <w:r w:rsidRPr="00053E2F">
              <w:rPr>
                <w:bCs w:val="0"/>
                <w:iCs/>
                <w:noProof/>
                <w:color w:val="000000"/>
                <w:sz w:val="20"/>
                <w:szCs w:val="20"/>
                <w:lang w:val="en-GB"/>
              </w:rPr>
              <w:t>Expected Outcomes</w:t>
            </w:r>
          </w:p>
        </w:tc>
        <w:tc>
          <w:tcPr>
            <w:tcW w:w="992" w:type="pct"/>
            <w:shd w:val="clear" w:color="auto" w:fill="FFFFFF"/>
            <w:vAlign w:val="center"/>
          </w:tcPr>
          <w:p w:rsidR="00146EFF" w:rsidRPr="00053E2F" w:rsidRDefault="00146EFF" w:rsidP="00D82D13">
            <w:pPr>
              <w:pStyle w:val="Heading3"/>
              <w:ind w:left="72"/>
              <w:jc w:val="center"/>
              <w:rPr>
                <w:bCs w:val="0"/>
                <w:iCs/>
                <w:noProof/>
                <w:color w:val="000000"/>
                <w:sz w:val="20"/>
                <w:szCs w:val="20"/>
                <w:lang w:val="en-GB"/>
              </w:rPr>
            </w:pPr>
            <w:r w:rsidRPr="00053E2F">
              <w:rPr>
                <w:bCs w:val="0"/>
                <w:iCs/>
                <w:noProof/>
                <w:color w:val="000000"/>
                <w:sz w:val="20"/>
                <w:szCs w:val="20"/>
                <w:lang w:val="en-GB"/>
              </w:rPr>
              <w:t>Expected Outputs</w:t>
            </w:r>
          </w:p>
        </w:tc>
        <w:tc>
          <w:tcPr>
            <w:tcW w:w="389" w:type="pct"/>
            <w:shd w:val="clear" w:color="auto" w:fill="FFFFFF"/>
          </w:tcPr>
          <w:p w:rsidR="00146EFF" w:rsidRPr="00053E2F" w:rsidRDefault="00146EFF" w:rsidP="00D82D13">
            <w:pPr>
              <w:pStyle w:val="Heading3"/>
              <w:jc w:val="center"/>
              <w:rPr>
                <w:b w:val="0"/>
                <w:bCs w:val="0"/>
                <w:iCs/>
                <w:noProof/>
                <w:color w:val="000000"/>
                <w:sz w:val="20"/>
                <w:szCs w:val="20"/>
                <w:lang w:val="en-GB"/>
              </w:rPr>
            </w:pPr>
            <w:r w:rsidRPr="00053E2F">
              <w:rPr>
                <w:bCs w:val="0"/>
                <w:iCs/>
                <w:noProof/>
                <w:color w:val="000000"/>
                <w:sz w:val="20"/>
                <w:szCs w:val="20"/>
                <w:lang w:val="en-GB"/>
              </w:rPr>
              <w:t xml:space="preserve">Trust Fund </w:t>
            </w:r>
          </w:p>
        </w:tc>
        <w:tc>
          <w:tcPr>
            <w:tcW w:w="646" w:type="pct"/>
            <w:shd w:val="clear" w:color="auto" w:fill="FFFFFF"/>
          </w:tcPr>
          <w:p w:rsidR="00146EFF" w:rsidRPr="00053E2F" w:rsidRDefault="00146EFF" w:rsidP="00DF1E7C">
            <w:pPr>
              <w:pStyle w:val="Heading3"/>
              <w:jc w:val="center"/>
              <w:rPr>
                <w:b w:val="0"/>
                <w:bCs w:val="0"/>
                <w:iCs/>
                <w:noProof/>
                <w:color w:val="000000"/>
                <w:sz w:val="20"/>
                <w:szCs w:val="20"/>
                <w:lang w:val="en-GB"/>
              </w:rPr>
            </w:pPr>
            <w:r w:rsidRPr="00053E2F">
              <w:rPr>
                <w:bCs w:val="0"/>
                <w:iCs/>
                <w:noProof/>
                <w:color w:val="000000"/>
                <w:sz w:val="20"/>
                <w:szCs w:val="20"/>
                <w:lang w:val="en-GB"/>
              </w:rPr>
              <w:t xml:space="preserve">Indicative Grant </w:t>
            </w:r>
            <w:r w:rsidR="00CD0F84" w:rsidRPr="00053E2F">
              <w:rPr>
                <w:bCs w:val="0"/>
                <w:iCs/>
                <w:noProof/>
                <w:color w:val="000000"/>
                <w:sz w:val="20"/>
                <w:szCs w:val="20"/>
                <w:lang w:val="en-GB"/>
              </w:rPr>
              <w:t xml:space="preserve">Amount </w:t>
            </w:r>
            <w:r w:rsidRPr="00053E2F">
              <w:rPr>
                <w:bCs w:val="0"/>
                <w:iCs/>
                <w:noProof/>
                <w:color w:val="000000"/>
                <w:sz w:val="20"/>
                <w:szCs w:val="20"/>
                <w:lang w:val="en-GB"/>
              </w:rPr>
              <w:t>($)</w:t>
            </w:r>
          </w:p>
        </w:tc>
        <w:tc>
          <w:tcPr>
            <w:tcW w:w="602" w:type="pct"/>
            <w:shd w:val="clear" w:color="auto" w:fill="FFFFFF"/>
          </w:tcPr>
          <w:p w:rsidR="00146EFF" w:rsidRPr="00053E2F" w:rsidRDefault="00CD0F84" w:rsidP="00CD0F84">
            <w:pPr>
              <w:pStyle w:val="Heading3"/>
              <w:jc w:val="center"/>
              <w:rPr>
                <w:b w:val="0"/>
                <w:bCs w:val="0"/>
                <w:iCs/>
                <w:noProof/>
                <w:color w:val="000000"/>
                <w:sz w:val="20"/>
                <w:szCs w:val="20"/>
                <w:lang w:val="en-GB"/>
              </w:rPr>
            </w:pPr>
            <w:r w:rsidRPr="00053E2F">
              <w:rPr>
                <w:bCs w:val="0"/>
                <w:iCs/>
                <w:noProof/>
                <w:color w:val="000000"/>
                <w:sz w:val="20"/>
                <w:szCs w:val="20"/>
                <w:lang w:val="en-GB"/>
              </w:rPr>
              <w:t>Indicative Cof</w:t>
            </w:r>
            <w:r w:rsidR="00146EFF" w:rsidRPr="00053E2F">
              <w:rPr>
                <w:bCs w:val="0"/>
                <w:iCs/>
                <w:noProof/>
                <w:color w:val="000000"/>
                <w:sz w:val="20"/>
                <w:szCs w:val="20"/>
                <w:lang w:val="en-GB"/>
              </w:rPr>
              <w:t xml:space="preserve">inancing($) </w:t>
            </w:r>
          </w:p>
        </w:tc>
      </w:tr>
      <w:tr w:rsidR="003B5CF8" w:rsidRPr="00053E2F" w:rsidTr="003B5CF8">
        <w:trPr>
          <w:jc w:val="center"/>
        </w:trPr>
        <w:tc>
          <w:tcPr>
            <w:tcW w:w="950" w:type="pct"/>
            <w:shd w:val="clear" w:color="auto" w:fill="FFFFFF"/>
          </w:tcPr>
          <w:p w:rsidR="00575044" w:rsidRPr="00053E2F" w:rsidRDefault="00575044" w:rsidP="007B7C0F">
            <w:pPr>
              <w:rPr>
                <w:sz w:val="20"/>
                <w:szCs w:val="20"/>
              </w:rPr>
            </w:pPr>
            <w:r w:rsidRPr="00053E2F">
              <w:rPr>
                <w:sz w:val="20"/>
                <w:szCs w:val="20"/>
              </w:rPr>
              <w:t xml:space="preserve">1. </w:t>
            </w:r>
            <w:r w:rsidR="007E0B4B" w:rsidRPr="00053E2F">
              <w:rPr>
                <w:sz w:val="20"/>
                <w:szCs w:val="20"/>
              </w:rPr>
              <w:t xml:space="preserve">Clean energy </w:t>
            </w:r>
            <w:r w:rsidR="007B7C0F" w:rsidRPr="00053E2F">
              <w:rPr>
                <w:sz w:val="20"/>
                <w:szCs w:val="20"/>
              </w:rPr>
              <w:t>planning and policies</w:t>
            </w:r>
          </w:p>
        </w:tc>
        <w:tc>
          <w:tcPr>
            <w:tcW w:w="387" w:type="pct"/>
            <w:shd w:val="clear" w:color="auto" w:fill="FFFFFF"/>
          </w:tcPr>
          <w:p w:rsidR="00575044" w:rsidRPr="00053E2F" w:rsidRDefault="00575044" w:rsidP="00CD0F84">
            <w:pPr>
              <w:rPr>
                <w:noProof/>
                <w:sz w:val="20"/>
                <w:szCs w:val="20"/>
                <w:lang w:val="en-GB"/>
              </w:rPr>
            </w:pPr>
            <w:r w:rsidRPr="00053E2F">
              <w:rPr>
                <w:noProof/>
                <w:sz w:val="20"/>
                <w:szCs w:val="20"/>
                <w:lang w:val="en-GB"/>
              </w:rPr>
              <w:t>TA</w:t>
            </w:r>
          </w:p>
        </w:tc>
        <w:tc>
          <w:tcPr>
            <w:tcW w:w="1034" w:type="pct"/>
            <w:shd w:val="clear" w:color="auto" w:fill="FFFFFF"/>
          </w:tcPr>
          <w:p w:rsidR="00575044" w:rsidRPr="00053E2F" w:rsidRDefault="00575044" w:rsidP="008017D9">
            <w:pPr>
              <w:rPr>
                <w:noProof/>
                <w:sz w:val="20"/>
                <w:szCs w:val="20"/>
                <w:lang w:val="en-GB"/>
              </w:rPr>
            </w:pPr>
            <w:r w:rsidRPr="00053E2F">
              <w:rPr>
                <w:noProof/>
                <w:sz w:val="20"/>
                <w:szCs w:val="20"/>
              </w:rPr>
              <w:t xml:space="preserve">1. </w:t>
            </w:r>
            <w:r w:rsidR="007A3D13" w:rsidRPr="00053E2F">
              <w:rPr>
                <w:noProof/>
                <w:sz w:val="20"/>
                <w:szCs w:val="20"/>
              </w:rPr>
              <w:t>Effective enforcement of approved c</w:t>
            </w:r>
            <w:r w:rsidR="007E0B4B" w:rsidRPr="00053E2F">
              <w:rPr>
                <w:noProof/>
                <w:sz w:val="20"/>
                <w:szCs w:val="20"/>
              </w:rPr>
              <w:t xml:space="preserve">lean energy enabling framework </w:t>
            </w:r>
            <w:r w:rsidR="003A5A3F" w:rsidRPr="00053E2F">
              <w:rPr>
                <w:noProof/>
                <w:sz w:val="20"/>
                <w:szCs w:val="20"/>
              </w:rPr>
              <w:t>in Eq</w:t>
            </w:r>
            <w:r w:rsidR="00261B11" w:rsidRPr="00053E2F">
              <w:rPr>
                <w:noProof/>
                <w:sz w:val="20"/>
                <w:szCs w:val="20"/>
              </w:rPr>
              <w:t>.</w:t>
            </w:r>
            <w:r w:rsidR="003A5A3F" w:rsidRPr="00053E2F">
              <w:rPr>
                <w:noProof/>
                <w:sz w:val="20"/>
                <w:szCs w:val="20"/>
              </w:rPr>
              <w:t>Guinea</w:t>
            </w:r>
          </w:p>
        </w:tc>
        <w:tc>
          <w:tcPr>
            <w:tcW w:w="992" w:type="pct"/>
            <w:shd w:val="clear" w:color="auto" w:fill="FFFFFF"/>
          </w:tcPr>
          <w:p w:rsidR="00575044" w:rsidRPr="00053E2F" w:rsidRDefault="00F67B13" w:rsidP="00A02C15">
            <w:pPr>
              <w:rPr>
                <w:noProof/>
                <w:sz w:val="20"/>
                <w:szCs w:val="20"/>
                <w:lang w:val="en-GB"/>
              </w:rPr>
            </w:pPr>
            <w:r w:rsidRPr="00053E2F">
              <w:rPr>
                <w:noProof/>
                <w:sz w:val="20"/>
                <w:szCs w:val="20"/>
                <w:lang w:val="en-GB"/>
              </w:rPr>
              <w:t>1.</w:t>
            </w:r>
            <w:r w:rsidR="00904836" w:rsidRPr="00053E2F">
              <w:rPr>
                <w:noProof/>
                <w:sz w:val="20"/>
                <w:szCs w:val="20"/>
                <w:lang w:val="en-GB"/>
              </w:rPr>
              <w:t>1</w:t>
            </w:r>
            <w:r w:rsidRPr="00053E2F">
              <w:rPr>
                <w:noProof/>
                <w:sz w:val="20"/>
                <w:szCs w:val="20"/>
                <w:lang w:val="en-GB"/>
              </w:rPr>
              <w:t xml:space="preserve">. </w:t>
            </w:r>
            <w:r w:rsidR="00660923" w:rsidRPr="00053E2F">
              <w:rPr>
                <w:noProof/>
                <w:sz w:val="20"/>
                <w:szCs w:val="20"/>
                <w:lang w:val="en-GB"/>
              </w:rPr>
              <w:t>Approved p</w:t>
            </w:r>
            <w:r w:rsidR="003754BA" w:rsidRPr="00053E2F">
              <w:rPr>
                <w:noProof/>
                <w:sz w:val="20"/>
                <w:szCs w:val="20"/>
                <w:lang w:val="en-GB"/>
              </w:rPr>
              <w:t>olicy derisking f</w:t>
            </w:r>
            <w:r w:rsidR="00575044" w:rsidRPr="00053E2F">
              <w:rPr>
                <w:noProof/>
                <w:sz w:val="20"/>
                <w:szCs w:val="20"/>
                <w:lang w:val="en-GB"/>
              </w:rPr>
              <w:t xml:space="preserve">ramework for </w:t>
            </w:r>
            <w:r w:rsidR="00FA6ECC" w:rsidRPr="00053E2F">
              <w:rPr>
                <w:noProof/>
                <w:sz w:val="20"/>
                <w:szCs w:val="20"/>
                <w:lang w:val="en-GB"/>
              </w:rPr>
              <w:t>i</w:t>
            </w:r>
            <w:r w:rsidR="00575044" w:rsidRPr="00053E2F">
              <w:rPr>
                <w:noProof/>
                <w:sz w:val="20"/>
                <w:szCs w:val="20"/>
                <w:lang w:val="en-GB"/>
              </w:rPr>
              <w:t xml:space="preserve">ntegrated resource planning, </w:t>
            </w:r>
            <w:r w:rsidR="00494ECB" w:rsidRPr="00053E2F">
              <w:rPr>
                <w:noProof/>
                <w:sz w:val="20"/>
                <w:szCs w:val="20"/>
                <w:lang w:val="en-GB"/>
              </w:rPr>
              <w:t xml:space="preserve">with </w:t>
            </w:r>
            <w:r w:rsidR="00FA6ECC" w:rsidRPr="00053E2F">
              <w:rPr>
                <w:noProof/>
                <w:sz w:val="20"/>
                <w:szCs w:val="20"/>
                <w:lang w:val="en-GB"/>
              </w:rPr>
              <w:t xml:space="preserve">targets and milestones </w:t>
            </w:r>
            <w:r w:rsidR="003754BA" w:rsidRPr="00053E2F">
              <w:rPr>
                <w:noProof/>
                <w:sz w:val="20"/>
                <w:szCs w:val="20"/>
                <w:lang w:val="en-GB"/>
              </w:rPr>
              <w:t xml:space="preserve">(e.g. </w:t>
            </w:r>
            <w:r w:rsidR="00FA6ECC" w:rsidRPr="00053E2F">
              <w:rPr>
                <w:noProof/>
                <w:sz w:val="20"/>
                <w:szCs w:val="20"/>
                <w:lang w:val="en-GB"/>
              </w:rPr>
              <w:t>hydro</w:t>
            </w:r>
            <w:r w:rsidR="003754BA" w:rsidRPr="00053E2F">
              <w:rPr>
                <w:noProof/>
                <w:sz w:val="20"/>
                <w:szCs w:val="20"/>
                <w:lang w:val="en-GB"/>
              </w:rPr>
              <w:t xml:space="preserve">, solar and </w:t>
            </w:r>
            <w:r w:rsidR="00FA6ECC" w:rsidRPr="00053E2F">
              <w:rPr>
                <w:noProof/>
                <w:sz w:val="20"/>
                <w:szCs w:val="20"/>
                <w:lang w:val="en-GB"/>
              </w:rPr>
              <w:t>wind</w:t>
            </w:r>
            <w:r w:rsidR="003754BA" w:rsidRPr="00053E2F">
              <w:rPr>
                <w:noProof/>
                <w:sz w:val="20"/>
                <w:szCs w:val="20"/>
                <w:lang w:val="en-GB"/>
              </w:rPr>
              <w:t>)</w:t>
            </w:r>
          </w:p>
          <w:p w:rsidR="00C940B4" w:rsidRPr="00053E2F" w:rsidRDefault="00C940B4" w:rsidP="00C940B4">
            <w:pPr>
              <w:rPr>
                <w:i/>
                <w:noProof/>
                <w:sz w:val="20"/>
                <w:szCs w:val="20"/>
                <w:lang w:val="en-GB"/>
              </w:rPr>
            </w:pPr>
            <w:r w:rsidRPr="00053E2F">
              <w:rPr>
                <w:i/>
                <w:noProof/>
                <w:sz w:val="20"/>
                <w:szCs w:val="20"/>
                <w:lang w:val="en-GB"/>
              </w:rPr>
              <w:t>- Study of technology options with socio economic costs and benefits identified</w:t>
            </w:r>
          </w:p>
          <w:p w:rsidR="00C940B4" w:rsidRPr="00053E2F" w:rsidRDefault="00C940B4" w:rsidP="00C940B4">
            <w:pPr>
              <w:rPr>
                <w:noProof/>
                <w:sz w:val="20"/>
                <w:szCs w:val="20"/>
                <w:lang w:val="en-GB"/>
              </w:rPr>
            </w:pPr>
            <w:r w:rsidRPr="00053E2F">
              <w:rPr>
                <w:i/>
                <w:noProof/>
                <w:sz w:val="20"/>
                <w:szCs w:val="20"/>
                <w:lang w:val="en-GB"/>
              </w:rPr>
              <w:t>- Time frames agreed to implement national electrification plan</w:t>
            </w:r>
          </w:p>
          <w:p w:rsidR="00C940B4" w:rsidRPr="00053E2F" w:rsidRDefault="00C940B4" w:rsidP="00A02C15">
            <w:pPr>
              <w:rPr>
                <w:noProof/>
                <w:sz w:val="20"/>
                <w:szCs w:val="20"/>
                <w:lang w:val="en-GB"/>
              </w:rPr>
            </w:pPr>
          </w:p>
          <w:p w:rsidR="00575044" w:rsidRPr="00053E2F" w:rsidRDefault="00F67B13" w:rsidP="00904836">
            <w:pPr>
              <w:rPr>
                <w:noProof/>
                <w:sz w:val="20"/>
                <w:szCs w:val="20"/>
                <w:lang w:val="en-GB"/>
              </w:rPr>
            </w:pPr>
            <w:r w:rsidRPr="00053E2F">
              <w:rPr>
                <w:noProof/>
                <w:sz w:val="20"/>
                <w:szCs w:val="20"/>
                <w:lang w:val="en-GB"/>
              </w:rPr>
              <w:t>1.</w:t>
            </w:r>
            <w:r w:rsidR="00904836" w:rsidRPr="00053E2F">
              <w:rPr>
                <w:noProof/>
                <w:sz w:val="20"/>
                <w:szCs w:val="20"/>
                <w:lang w:val="en-GB"/>
              </w:rPr>
              <w:t>2</w:t>
            </w:r>
            <w:r w:rsidRPr="00053E2F">
              <w:rPr>
                <w:noProof/>
                <w:sz w:val="20"/>
                <w:szCs w:val="20"/>
                <w:lang w:val="en-GB"/>
              </w:rPr>
              <w:t xml:space="preserve">. </w:t>
            </w:r>
            <w:r w:rsidR="00660923" w:rsidRPr="00053E2F">
              <w:rPr>
                <w:noProof/>
                <w:sz w:val="20"/>
                <w:szCs w:val="20"/>
                <w:lang w:val="en-GB"/>
              </w:rPr>
              <w:t>Approved and implemented p</w:t>
            </w:r>
            <w:r w:rsidR="00E439BE" w:rsidRPr="00053E2F">
              <w:rPr>
                <w:noProof/>
                <w:sz w:val="20"/>
                <w:szCs w:val="20"/>
                <w:lang w:val="en-GB"/>
              </w:rPr>
              <w:t>rocedures</w:t>
            </w:r>
            <w:r w:rsidRPr="00053E2F">
              <w:rPr>
                <w:noProof/>
                <w:sz w:val="20"/>
                <w:szCs w:val="20"/>
                <w:lang w:val="en-GB"/>
              </w:rPr>
              <w:t xml:space="preserve"> for renewable energy </w:t>
            </w:r>
            <w:r w:rsidR="00E439BE" w:rsidRPr="00053E2F">
              <w:rPr>
                <w:noProof/>
                <w:sz w:val="20"/>
                <w:szCs w:val="20"/>
                <w:lang w:val="en-GB"/>
              </w:rPr>
              <w:t>projects</w:t>
            </w:r>
            <w:r w:rsidRPr="00053E2F">
              <w:rPr>
                <w:noProof/>
                <w:sz w:val="20"/>
                <w:szCs w:val="20"/>
                <w:lang w:val="en-GB"/>
              </w:rPr>
              <w:t xml:space="preserve"> and scope of full feasibility </w:t>
            </w:r>
            <w:r w:rsidR="00575044" w:rsidRPr="00053E2F">
              <w:rPr>
                <w:noProof/>
                <w:sz w:val="20"/>
                <w:szCs w:val="20"/>
                <w:lang w:val="en-GB"/>
              </w:rPr>
              <w:t>assessment</w:t>
            </w:r>
            <w:r w:rsidRPr="00053E2F">
              <w:rPr>
                <w:noProof/>
                <w:sz w:val="20"/>
                <w:szCs w:val="20"/>
                <w:lang w:val="en-GB"/>
              </w:rPr>
              <w:t>s</w:t>
            </w:r>
            <w:r w:rsidR="00D17051" w:rsidRPr="00053E2F">
              <w:rPr>
                <w:noProof/>
                <w:sz w:val="20"/>
                <w:szCs w:val="20"/>
                <w:lang w:val="en-GB"/>
              </w:rPr>
              <w:t>(</w:t>
            </w:r>
            <w:r w:rsidR="00261B11" w:rsidRPr="00053E2F">
              <w:rPr>
                <w:noProof/>
                <w:sz w:val="20"/>
                <w:szCs w:val="20"/>
                <w:lang w:val="en-GB"/>
              </w:rPr>
              <w:t xml:space="preserve">e.g. </w:t>
            </w:r>
            <w:r w:rsidR="00E439BE" w:rsidRPr="00053E2F">
              <w:rPr>
                <w:noProof/>
                <w:sz w:val="20"/>
                <w:szCs w:val="20"/>
                <w:lang w:val="en-GB"/>
              </w:rPr>
              <w:t>PP</w:t>
            </w:r>
            <w:r w:rsidR="00FA6ECC" w:rsidRPr="00053E2F">
              <w:rPr>
                <w:noProof/>
                <w:sz w:val="20"/>
                <w:szCs w:val="20"/>
                <w:lang w:val="en-GB"/>
              </w:rPr>
              <w:t>A</w:t>
            </w:r>
            <w:r w:rsidR="00E439BE" w:rsidRPr="00053E2F">
              <w:rPr>
                <w:noProof/>
                <w:sz w:val="20"/>
                <w:szCs w:val="20"/>
                <w:lang w:val="en-GB"/>
              </w:rPr>
              <w:t xml:space="preserve">, </w:t>
            </w:r>
            <w:r w:rsidR="00D17051" w:rsidRPr="00053E2F">
              <w:rPr>
                <w:noProof/>
                <w:sz w:val="20"/>
                <w:szCs w:val="20"/>
                <w:lang w:val="en-GB"/>
              </w:rPr>
              <w:t>IPPs</w:t>
            </w:r>
            <w:r w:rsidR="00E439BE" w:rsidRPr="00053E2F">
              <w:rPr>
                <w:noProof/>
                <w:sz w:val="20"/>
                <w:szCs w:val="20"/>
                <w:lang w:val="en-GB"/>
              </w:rPr>
              <w:t>)</w:t>
            </w:r>
          </w:p>
          <w:p w:rsidR="00C940B4" w:rsidRPr="00053E2F" w:rsidRDefault="00C940B4" w:rsidP="00C940B4">
            <w:pPr>
              <w:rPr>
                <w:i/>
                <w:noProof/>
                <w:sz w:val="20"/>
                <w:szCs w:val="20"/>
                <w:lang w:val="en-GB"/>
              </w:rPr>
            </w:pPr>
            <w:r w:rsidRPr="00053E2F">
              <w:rPr>
                <w:i/>
                <w:noProof/>
                <w:sz w:val="20"/>
                <w:szCs w:val="20"/>
                <w:lang w:val="en-GB"/>
              </w:rPr>
              <w:lastRenderedPageBreak/>
              <w:t>- National resource mapping targets</w:t>
            </w:r>
          </w:p>
          <w:p w:rsidR="00C940B4" w:rsidRPr="00053E2F" w:rsidRDefault="00C940B4" w:rsidP="00C940B4">
            <w:pPr>
              <w:rPr>
                <w:noProof/>
                <w:sz w:val="20"/>
                <w:szCs w:val="20"/>
                <w:lang w:val="en-GB"/>
              </w:rPr>
            </w:pPr>
            <w:r w:rsidRPr="00053E2F">
              <w:rPr>
                <w:i/>
                <w:noProof/>
                <w:sz w:val="20"/>
                <w:szCs w:val="20"/>
                <w:lang w:val="en-GB"/>
              </w:rPr>
              <w:t>- Streamlined RE procurement guidelines</w:t>
            </w:r>
          </w:p>
        </w:tc>
        <w:tc>
          <w:tcPr>
            <w:tcW w:w="389" w:type="pct"/>
            <w:shd w:val="clear" w:color="auto" w:fill="FFFFFF"/>
          </w:tcPr>
          <w:p w:rsidR="00575044" w:rsidRPr="00053E2F" w:rsidRDefault="00575044" w:rsidP="00A02C15">
            <w:pPr>
              <w:jc w:val="center"/>
              <w:rPr>
                <w:noProof/>
                <w:sz w:val="20"/>
                <w:szCs w:val="20"/>
                <w:lang w:val="en-GB"/>
              </w:rPr>
            </w:pPr>
            <w:r w:rsidRPr="00053E2F">
              <w:rPr>
                <w:noProof/>
                <w:sz w:val="20"/>
                <w:szCs w:val="20"/>
                <w:lang w:val="en-GB"/>
              </w:rPr>
              <w:lastRenderedPageBreak/>
              <w:t>GEFTF</w:t>
            </w:r>
          </w:p>
        </w:tc>
        <w:tc>
          <w:tcPr>
            <w:tcW w:w="646" w:type="pct"/>
            <w:shd w:val="clear" w:color="auto" w:fill="FFFFFF"/>
          </w:tcPr>
          <w:p w:rsidR="00575044" w:rsidRPr="00053E2F" w:rsidRDefault="00AD02E7" w:rsidP="003A5A3F">
            <w:pPr>
              <w:jc w:val="right"/>
              <w:rPr>
                <w:sz w:val="20"/>
                <w:szCs w:val="20"/>
              </w:rPr>
            </w:pPr>
            <w:r w:rsidRPr="00053E2F">
              <w:rPr>
                <w:sz w:val="20"/>
                <w:szCs w:val="20"/>
              </w:rPr>
              <w:t>293</w:t>
            </w:r>
            <w:r w:rsidR="00F33ABD" w:rsidRPr="00053E2F">
              <w:rPr>
                <w:sz w:val="20"/>
                <w:szCs w:val="20"/>
              </w:rPr>
              <w:t>,</w:t>
            </w:r>
            <w:r w:rsidR="003A5A3F" w:rsidRPr="00053E2F">
              <w:rPr>
                <w:sz w:val="20"/>
                <w:szCs w:val="20"/>
              </w:rPr>
              <w:t>4</w:t>
            </w:r>
            <w:r w:rsidR="00F33ABD" w:rsidRPr="00053E2F">
              <w:rPr>
                <w:sz w:val="20"/>
                <w:szCs w:val="20"/>
              </w:rPr>
              <w:t>00</w:t>
            </w:r>
          </w:p>
        </w:tc>
        <w:tc>
          <w:tcPr>
            <w:tcW w:w="602" w:type="pct"/>
            <w:shd w:val="clear" w:color="auto" w:fill="FFFFFF"/>
          </w:tcPr>
          <w:p w:rsidR="00575044" w:rsidRPr="00053E2F" w:rsidRDefault="00AE3E8A" w:rsidP="00AE3E8A">
            <w:pPr>
              <w:jc w:val="right"/>
              <w:rPr>
                <w:sz w:val="20"/>
                <w:szCs w:val="20"/>
              </w:rPr>
            </w:pPr>
            <w:r w:rsidRPr="00053E2F">
              <w:rPr>
                <w:sz w:val="20"/>
                <w:szCs w:val="20"/>
              </w:rPr>
              <w:t>1,00</w:t>
            </w:r>
            <w:r w:rsidR="00ED6E2A" w:rsidRPr="00053E2F">
              <w:rPr>
                <w:sz w:val="20"/>
                <w:szCs w:val="20"/>
              </w:rPr>
              <w:t>0</w:t>
            </w:r>
            <w:r w:rsidR="00691A15" w:rsidRPr="00053E2F">
              <w:rPr>
                <w:sz w:val="20"/>
                <w:szCs w:val="20"/>
              </w:rPr>
              <w:t>,000</w:t>
            </w:r>
          </w:p>
        </w:tc>
      </w:tr>
      <w:tr w:rsidR="003B5CF8" w:rsidRPr="00053E2F" w:rsidTr="003B5CF8">
        <w:trPr>
          <w:jc w:val="center"/>
        </w:trPr>
        <w:tc>
          <w:tcPr>
            <w:tcW w:w="950" w:type="pct"/>
            <w:tcBorders>
              <w:bottom w:val="single" w:sz="4" w:space="0" w:color="auto"/>
            </w:tcBorders>
            <w:shd w:val="clear" w:color="auto" w:fill="FFFFFF"/>
          </w:tcPr>
          <w:p w:rsidR="007B7C0F" w:rsidRPr="00053E2F" w:rsidRDefault="007B7C0F" w:rsidP="007B7C0F">
            <w:pPr>
              <w:rPr>
                <w:noProof/>
                <w:sz w:val="20"/>
                <w:szCs w:val="20"/>
              </w:rPr>
            </w:pPr>
            <w:r w:rsidRPr="00053E2F">
              <w:rPr>
                <w:sz w:val="20"/>
                <w:szCs w:val="20"/>
              </w:rPr>
              <w:lastRenderedPageBreak/>
              <w:t>2. Clean energy technology and business model</w:t>
            </w:r>
          </w:p>
        </w:tc>
        <w:tc>
          <w:tcPr>
            <w:tcW w:w="387" w:type="pct"/>
            <w:shd w:val="clear" w:color="auto" w:fill="FFFFFF"/>
          </w:tcPr>
          <w:p w:rsidR="007B7C0F" w:rsidRPr="00053E2F" w:rsidRDefault="007B7C0F" w:rsidP="00CD0F84">
            <w:pPr>
              <w:rPr>
                <w:noProof/>
                <w:sz w:val="20"/>
                <w:szCs w:val="20"/>
                <w:lang w:val="en-GB"/>
              </w:rPr>
            </w:pPr>
            <w:r w:rsidRPr="00053E2F">
              <w:rPr>
                <w:noProof/>
                <w:sz w:val="20"/>
                <w:szCs w:val="20"/>
                <w:lang w:val="en-GB"/>
              </w:rPr>
              <w:t>Inv</w:t>
            </w:r>
          </w:p>
        </w:tc>
        <w:tc>
          <w:tcPr>
            <w:tcW w:w="1034" w:type="pct"/>
            <w:shd w:val="clear" w:color="auto" w:fill="FFFFFF"/>
          </w:tcPr>
          <w:p w:rsidR="007B7C0F" w:rsidRPr="00053E2F" w:rsidRDefault="003A5A3F" w:rsidP="00494ECB">
            <w:pPr>
              <w:rPr>
                <w:noProof/>
                <w:sz w:val="20"/>
                <w:szCs w:val="20"/>
              </w:rPr>
            </w:pPr>
            <w:r w:rsidRPr="00053E2F">
              <w:rPr>
                <w:noProof/>
                <w:sz w:val="20"/>
                <w:szCs w:val="20"/>
                <w:lang w:val="en-GB"/>
              </w:rPr>
              <w:t>2</w:t>
            </w:r>
            <w:r w:rsidR="007B7C0F" w:rsidRPr="00053E2F">
              <w:rPr>
                <w:noProof/>
                <w:sz w:val="20"/>
                <w:szCs w:val="20"/>
                <w:lang w:val="en-GB"/>
              </w:rPr>
              <w:t xml:space="preserve">. </w:t>
            </w:r>
            <w:r w:rsidR="00494ECB" w:rsidRPr="00053E2F">
              <w:rPr>
                <w:noProof/>
                <w:sz w:val="20"/>
                <w:szCs w:val="20"/>
                <w:lang w:val="en-GB"/>
              </w:rPr>
              <w:t>Transformed on/off-grid renewable energy market</w:t>
            </w:r>
            <w:r w:rsidR="008017D9" w:rsidRPr="00053E2F">
              <w:rPr>
                <w:noProof/>
                <w:sz w:val="20"/>
                <w:szCs w:val="20"/>
                <w:lang w:val="en-GB"/>
              </w:rPr>
              <w:t>s</w:t>
            </w:r>
            <w:r w:rsidRPr="00053E2F">
              <w:rPr>
                <w:noProof/>
                <w:sz w:val="20"/>
                <w:szCs w:val="20"/>
                <w:lang w:val="en-GB"/>
              </w:rPr>
              <w:t xml:space="preserve"> in Bioko island</w:t>
            </w:r>
            <w:r w:rsidR="008017D9" w:rsidRPr="00053E2F">
              <w:rPr>
                <w:noProof/>
                <w:sz w:val="20"/>
                <w:szCs w:val="20"/>
              </w:rPr>
              <w:t xml:space="preserve"> for scale-up/replication in the insular regions</w:t>
            </w:r>
          </w:p>
        </w:tc>
        <w:tc>
          <w:tcPr>
            <w:tcW w:w="992" w:type="pct"/>
            <w:shd w:val="clear" w:color="auto" w:fill="FFFFFF"/>
          </w:tcPr>
          <w:p w:rsidR="007B7C0F" w:rsidRPr="00053E2F" w:rsidRDefault="00071897" w:rsidP="00147A64">
            <w:pPr>
              <w:tabs>
                <w:tab w:val="left" w:pos="211"/>
                <w:tab w:val="left" w:pos="391"/>
              </w:tabs>
              <w:rPr>
                <w:noProof/>
                <w:sz w:val="20"/>
                <w:szCs w:val="20"/>
                <w:lang w:val="en-GB"/>
              </w:rPr>
            </w:pPr>
            <w:r w:rsidRPr="00053E2F">
              <w:rPr>
                <w:noProof/>
                <w:sz w:val="20"/>
                <w:szCs w:val="20"/>
              </w:rPr>
              <w:t>2.</w:t>
            </w:r>
            <w:r w:rsidR="00904836" w:rsidRPr="00053E2F">
              <w:rPr>
                <w:noProof/>
                <w:sz w:val="20"/>
                <w:szCs w:val="20"/>
              </w:rPr>
              <w:t>1</w:t>
            </w:r>
            <w:r w:rsidRPr="00053E2F">
              <w:rPr>
                <w:noProof/>
                <w:sz w:val="20"/>
                <w:szCs w:val="20"/>
              </w:rPr>
              <w:t xml:space="preserve">. </w:t>
            </w:r>
            <w:r w:rsidR="00660923" w:rsidRPr="00053E2F">
              <w:rPr>
                <w:noProof/>
                <w:sz w:val="20"/>
                <w:szCs w:val="20"/>
              </w:rPr>
              <w:t xml:space="preserve">Completed feasibility </w:t>
            </w:r>
            <w:r w:rsidRPr="00053E2F">
              <w:rPr>
                <w:noProof/>
                <w:sz w:val="20"/>
                <w:szCs w:val="20"/>
              </w:rPr>
              <w:t>assessment</w:t>
            </w:r>
            <w:r w:rsidR="00660923" w:rsidRPr="00053E2F">
              <w:rPr>
                <w:noProof/>
                <w:sz w:val="20"/>
                <w:szCs w:val="20"/>
              </w:rPr>
              <w:t>s</w:t>
            </w:r>
            <w:r w:rsidRPr="00053E2F">
              <w:rPr>
                <w:noProof/>
                <w:sz w:val="20"/>
                <w:szCs w:val="20"/>
              </w:rPr>
              <w:t xml:space="preserve"> of technology options for small hydropower</w:t>
            </w:r>
            <w:r w:rsidR="00C940B4" w:rsidRPr="00053E2F">
              <w:rPr>
                <w:noProof/>
                <w:sz w:val="20"/>
                <w:szCs w:val="20"/>
              </w:rPr>
              <w:t>, solar and wind</w:t>
            </w:r>
            <w:r w:rsidRPr="00053E2F">
              <w:rPr>
                <w:noProof/>
                <w:sz w:val="20"/>
                <w:szCs w:val="20"/>
              </w:rPr>
              <w:t xml:space="preserve"> in </w:t>
            </w:r>
            <w:r w:rsidR="00403886" w:rsidRPr="00053E2F">
              <w:rPr>
                <w:noProof/>
                <w:sz w:val="20"/>
                <w:szCs w:val="20"/>
              </w:rPr>
              <w:t>small i</w:t>
            </w:r>
            <w:r w:rsidRPr="00053E2F">
              <w:rPr>
                <w:noProof/>
                <w:sz w:val="20"/>
                <w:szCs w:val="20"/>
              </w:rPr>
              <w:t>sland</w:t>
            </w:r>
            <w:r w:rsidR="00403886" w:rsidRPr="00053E2F">
              <w:rPr>
                <w:noProof/>
                <w:sz w:val="20"/>
                <w:szCs w:val="20"/>
              </w:rPr>
              <w:t>s</w:t>
            </w:r>
          </w:p>
          <w:p w:rsidR="00C940B4" w:rsidRPr="00053E2F" w:rsidRDefault="00C940B4" w:rsidP="00C940B4">
            <w:pPr>
              <w:rPr>
                <w:i/>
                <w:noProof/>
                <w:sz w:val="20"/>
                <w:szCs w:val="20"/>
                <w:lang w:val="en-GB"/>
              </w:rPr>
            </w:pPr>
            <w:r w:rsidRPr="00053E2F">
              <w:rPr>
                <w:i/>
                <w:noProof/>
                <w:sz w:val="20"/>
                <w:szCs w:val="20"/>
                <w:lang w:val="en-GB"/>
              </w:rPr>
              <w:t>- Definition of technical RET specifications</w:t>
            </w:r>
          </w:p>
          <w:p w:rsidR="00C940B4" w:rsidRPr="00053E2F" w:rsidRDefault="00C940B4" w:rsidP="00C940B4">
            <w:pPr>
              <w:rPr>
                <w:i/>
                <w:noProof/>
                <w:sz w:val="20"/>
                <w:szCs w:val="20"/>
                <w:lang w:val="en-GB"/>
              </w:rPr>
            </w:pPr>
            <w:r w:rsidRPr="00053E2F">
              <w:rPr>
                <w:i/>
                <w:noProof/>
                <w:sz w:val="20"/>
                <w:szCs w:val="20"/>
                <w:lang w:val="en-GB"/>
              </w:rPr>
              <w:t>- Review of equipment and long lead items</w:t>
            </w:r>
          </w:p>
          <w:p w:rsidR="00C940B4" w:rsidRPr="00053E2F" w:rsidRDefault="00C940B4" w:rsidP="00C940B4">
            <w:pPr>
              <w:rPr>
                <w:i/>
                <w:noProof/>
                <w:sz w:val="20"/>
                <w:szCs w:val="20"/>
                <w:lang w:val="en-GB"/>
              </w:rPr>
            </w:pPr>
          </w:p>
          <w:p w:rsidR="007B7C0F" w:rsidRPr="00053E2F" w:rsidRDefault="00875DB8" w:rsidP="00147A64">
            <w:pPr>
              <w:tabs>
                <w:tab w:val="left" w:pos="211"/>
                <w:tab w:val="left" w:pos="391"/>
              </w:tabs>
              <w:rPr>
                <w:noProof/>
                <w:sz w:val="20"/>
                <w:szCs w:val="20"/>
              </w:rPr>
            </w:pPr>
            <w:r w:rsidRPr="00053E2F">
              <w:rPr>
                <w:noProof/>
                <w:sz w:val="20"/>
                <w:szCs w:val="20"/>
              </w:rPr>
              <w:t>2</w:t>
            </w:r>
            <w:r w:rsidR="007B7C0F" w:rsidRPr="00053E2F">
              <w:rPr>
                <w:noProof/>
                <w:sz w:val="20"/>
                <w:szCs w:val="20"/>
              </w:rPr>
              <w:t>.</w:t>
            </w:r>
            <w:r w:rsidR="00904836" w:rsidRPr="00053E2F">
              <w:rPr>
                <w:noProof/>
                <w:sz w:val="20"/>
                <w:szCs w:val="20"/>
              </w:rPr>
              <w:t>2</w:t>
            </w:r>
            <w:r w:rsidR="007B7C0F" w:rsidRPr="00053E2F">
              <w:rPr>
                <w:noProof/>
                <w:sz w:val="20"/>
                <w:szCs w:val="20"/>
              </w:rPr>
              <w:t xml:space="preserve">. Business </w:t>
            </w:r>
            <w:r w:rsidR="00071897" w:rsidRPr="00053E2F">
              <w:rPr>
                <w:noProof/>
                <w:sz w:val="20"/>
                <w:szCs w:val="20"/>
              </w:rPr>
              <w:t xml:space="preserve">development </w:t>
            </w:r>
            <w:r w:rsidR="007B7C0F" w:rsidRPr="00053E2F">
              <w:rPr>
                <w:noProof/>
                <w:sz w:val="20"/>
                <w:szCs w:val="20"/>
              </w:rPr>
              <w:t>plans</w:t>
            </w:r>
            <w:r w:rsidR="00071897" w:rsidRPr="00053E2F">
              <w:rPr>
                <w:noProof/>
                <w:sz w:val="20"/>
                <w:szCs w:val="20"/>
              </w:rPr>
              <w:t xml:space="preserve"> for selected small hydropower </w:t>
            </w:r>
            <w:r w:rsidR="00403886" w:rsidRPr="00053E2F">
              <w:rPr>
                <w:noProof/>
                <w:sz w:val="20"/>
                <w:szCs w:val="20"/>
              </w:rPr>
              <w:t xml:space="preserve">(4.2MW in Bioko island) </w:t>
            </w:r>
            <w:r w:rsidR="00071897" w:rsidRPr="00053E2F">
              <w:rPr>
                <w:noProof/>
                <w:sz w:val="20"/>
                <w:szCs w:val="20"/>
              </w:rPr>
              <w:t xml:space="preserve">and </w:t>
            </w:r>
            <w:r w:rsidR="0067621C" w:rsidRPr="00053E2F">
              <w:rPr>
                <w:noProof/>
                <w:sz w:val="20"/>
                <w:szCs w:val="20"/>
              </w:rPr>
              <w:t xml:space="preserve">alternative renewable energy options for small islands (e.g. wind and solar </w:t>
            </w:r>
            <w:r w:rsidR="00071897" w:rsidRPr="00053E2F">
              <w:rPr>
                <w:noProof/>
                <w:sz w:val="20"/>
                <w:szCs w:val="20"/>
              </w:rPr>
              <w:t>technologies</w:t>
            </w:r>
            <w:r w:rsidR="0067621C" w:rsidRPr="00053E2F">
              <w:rPr>
                <w:noProof/>
                <w:sz w:val="20"/>
                <w:szCs w:val="20"/>
              </w:rPr>
              <w:t>)</w:t>
            </w:r>
          </w:p>
          <w:p w:rsidR="00A11101" w:rsidRPr="00053E2F" w:rsidRDefault="00A11101" w:rsidP="00A11101">
            <w:pPr>
              <w:rPr>
                <w:i/>
                <w:noProof/>
                <w:sz w:val="20"/>
                <w:szCs w:val="20"/>
                <w:lang w:val="en-GB"/>
              </w:rPr>
            </w:pPr>
            <w:r w:rsidRPr="00053E2F">
              <w:rPr>
                <w:i/>
                <w:noProof/>
                <w:sz w:val="20"/>
                <w:szCs w:val="20"/>
                <w:lang w:val="en-GB"/>
              </w:rPr>
              <w:t>- Review and selection of technology options and incentive mechanisms</w:t>
            </w:r>
          </w:p>
          <w:p w:rsidR="00C940B4" w:rsidRPr="00053E2F" w:rsidRDefault="00C940B4" w:rsidP="00C940B4">
            <w:pPr>
              <w:rPr>
                <w:noProof/>
                <w:sz w:val="20"/>
                <w:szCs w:val="20"/>
              </w:rPr>
            </w:pPr>
            <w:r w:rsidRPr="00053E2F">
              <w:rPr>
                <w:i/>
                <w:noProof/>
                <w:sz w:val="20"/>
                <w:szCs w:val="20"/>
                <w:lang w:val="en-GB"/>
              </w:rPr>
              <w:t>- Reduction of insurer premiums/contingencies</w:t>
            </w:r>
          </w:p>
          <w:p w:rsidR="00C940B4" w:rsidRPr="00053E2F" w:rsidRDefault="00C940B4" w:rsidP="00147A64">
            <w:pPr>
              <w:tabs>
                <w:tab w:val="left" w:pos="211"/>
                <w:tab w:val="left" w:pos="391"/>
              </w:tabs>
              <w:rPr>
                <w:noProof/>
                <w:sz w:val="20"/>
                <w:szCs w:val="20"/>
              </w:rPr>
            </w:pPr>
          </w:p>
          <w:p w:rsidR="007B7C0F" w:rsidRPr="00053E2F" w:rsidRDefault="00875DB8" w:rsidP="00904836">
            <w:pPr>
              <w:tabs>
                <w:tab w:val="left" w:pos="211"/>
                <w:tab w:val="left" w:pos="391"/>
              </w:tabs>
              <w:rPr>
                <w:noProof/>
                <w:sz w:val="20"/>
                <w:szCs w:val="20"/>
              </w:rPr>
            </w:pPr>
            <w:r w:rsidRPr="00053E2F">
              <w:rPr>
                <w:noProof/>
                <w:sz w:val="20"/>
                <w:szCs w:val="20"/>
              </w:rPr>
              <w:t>2</w:t>
            </w:r>
            <w:r w:rsidR="007B7C0F" w:rsidRPr="00053E2F">
              <w:rPr>
                <w:noProof/>
                <w:sz w:val="20"/>
                <w:szCs w:val="20"/>
              </w:rPr>
              <w:t>.</w:t>
            </w:r>
            <w:r w:rsidR="00904836" w:rsidRPr="00053E2F">
              <w:rPr>
                <w:noProof/>
                <w:sz w:val="20"/>
                <w:szCs w:val="20"/>
              </w:rPr>
              <w:t>3</w:t>
            </w:r>
            <w:r w:rsidR="007B7C0F" w:rsidRPr="00053E2F">
              <w:rPr>
                <w:noProof/>
                <w:sz w:val="20"/>
                <w:szCs w:val="20"/>
              </w:rPr>
              <w:t xml:space="preserve">. </w:t>
            </w:r>
            <w:r w:rsidR="00660923" w:rsidRPr="00053E2F">
              <w:rPr>
                <w:noProof/>
                <w:sz w:val="20"/>
                <w:szCs w:val="20"/>
              </w:rPr>
              <w:t>Completed p</w:t>
            </w:r>
            <w:r w:rsidR="007B7C0F" w:rsidRPr="00053E2F">
              <w:rPr>
                <w:noProof/>
                <w:sz w:val="20"/>
                <w:szCs w:val="20"/>
              </w:rPr>
              <w:t xml:space="preserve">ilot </w:t>
            </w:r>
            <w:r w:rsidR="00071897" w:rsidRPr="00053E2F">
              <w:rPr>
                <w:noProof/>
                <w:sz w:val="20"/>
                <w:szCs w:val="20"/>
              </w:rPr>
              <w:t xml:space="preserve">project </w:t>
            </w:r>
            <w:r w:rsidR="007B7C0F" w:rsidRPr="00053E2F">
              <w:rPr>
                <w:noProof/>
                <w:sz w:val="20"/>
                <w:szCs w:val="20"/>
              </w:rPr>
              <w:t>demonstrations of</w:t>
            </w:r>
            <w:r w:rsidR="00FA6ECC" w:rsidRPr="00053E2F">
              <w:rPr>
                <w:noProof/>
                <w:sz w:val="20"/>
                <w:szCs w:val="20"/>
              </w:rPr>
              <w:t xml:space="preserve"> small hydro</w:t>
            </w:r>
            <w:r w:rsidR="00071897" w:rsidRPr="00053E2F">
              <w:rPr>
                <w:noProof/>
                <w:sz w:val="20"/>
                <w:szCs w:val="20"/>
              </w:rPr>
              <w:t>power</w:t>
            </w:r>
            <w:r w:rsidR="00FA6ECC" w:rsidRPr="00053E2F">
              <w:rPr>
                <w:noProof/>
                <w:sz w:val="20"/>
                <w:szCs w:val="20"/>
              </w:rPr>
              <w:t xml:space="preserve"> plants in </w:t>
            </w:r>
            <w:r w:rsidR="00071897" w:rsidRPr="00053E2F">
              <w:rPr>
                <w:noProof/>
                <w:sz w:val="20"/>
                <w:szCs w:val="20"/>
              </w:rPr>
              <w:t>Eq</w:t>
            </w:r>
            <w:r w:rsidR="00403886" w:rsidRPr="00053E2F">
              <w:rPr>
                <w:noProof/>
                <w:sz w:val="20"/>
                <w:szCs w:val="20"/>
              </w:rPr>
              <w:t>uatorial</w:t>
            </w:r>
            <w:r w:rsidR="00071897" w:rsidRPr="00053E2F">
              <w:rPr>
                <w:noProof/>
                <w:sz w:val="20"/>
                <w:szCs w:val="20"/>
              </w:rPr>
              <w:t xml:space="preserve"> Guinea</w:t>
            </w:r>
            <w:r w:rsidRPr="00053E2F">
              <w:rPr>
                <w:noProof/>
                <w:sz w:val="20"/>
                <w:szCs w:val="20"/>
              </w:rPr>
              <w:t xml:space="preserve">’s </w:t>
            </w:r>
            <w:r w:rsidR="00494ECB" w:rsidRPr="00053E2F">
              <w:rPr>
                <w:noProof/>
                <w:sz w:val="20"/>
                <w:szCs w:val="20"/>
              </w:rPr>
              <w:t>main insular region</w:t>
            </w:r>
          </w:p>
          <w:p w:rsidR="00CF4D8F" w:rsidRPr="00053E2F" w:rsidRDefault="00A11101" w:rsidP="00A11101">
            <w:pPr>
              <w:rPr>
                <w:i/>
                <w:noProof/>
                <w:sz w:val="20"/>
                <w:szCs w:val="20"/>
                <w:lang w:val="en-GB"/>
              </w:rPr>
            </w:pPr>
            <w:r w:rsidRPr="00053E2F">
              <w:rPr>
                <w:i/>
                <w:noProof/>
                <w:sz w:val="20"/>
                <w:szCs w:val="20"/>
                <w:lang w:val="en-GB"/>
              </w:rPr>
              <w:t>-</w:t>
            </w:r>
            <w:r w:rsidR="00CF4D8F" w:rsidRPr="00053E2F">
              <w:rPr>
                <w:i/>
                <w:noProof/>
                <w:sz w:val="20"/>
                <w:szCs w:val="20"/>
                <w:lang w:val="en-GB"/>
              </w:rPr>
              <w:t xml:space="preserve"> Riaba (3.8MW)</w:t>
            </w:r>
          </w:p>
          <w:p w:rsidR="00CF4D8F" w:rsidRPr="00053E2F" w:rsidRDefault="00CF4D8F" w:rsidP="00A11101">
            <w:pPr>
              <w:rPr>
                <w:i/>
                <w:noProof/>
                <w:sz w:val="20"/>
                <w:szCs w:val="20"/>
                <w:lang w:val="en-GB"/>
              </w:rPr>
            </w:pPr>
            <w:r w:rsidRPr="00053E2F">
              <w:rPr>
                <w:i/>
                <w:noProof/>
                <w:sz w:val="20"/>
                <w:szCs w:val="20"/>
                <w:lang w:val="en-GB"/>
              </w:rPr>
              <w:t>- Musola 1 (0.2MW)</w:t>
            </w:r>
          </w:p>
          <w:p w:rsidR="00A11101" w:rsidRPr="00053E2F" w:rsidRDefault="00CF4D8F" w:rsidP="00F679FE">
            <w:pPr>
              <w:rPr>
                <w:noProof/>
                <w:sz w:val="20"/>
                <w:szCs w:val="20"/>
                <w:lang w:val="en-GB"/>
              </w:rPr>
            </w:pPr>
            <w:r w:rsidRPr="00053E2F">
              <w:rPr>
                <w:i/>
                <w:noProof/>
                <w:sz w:val="20"/>
                <w:szCs w:val="20"/>
                <w:lang w:val="en-GB"/>
              </w:rPr>
              <w:t>- Musola 2 (0.2MW)</w:t>
            </w:r>
          </w:p>
        </w:tc>
        <w:tc>
          <w:tcPr>
            <w:tcW w:w="389" w:type="pct"/>
            <w:tcBorders>
              <w:bottom w:val="single" w:sz="4" w:space="0" w:color="auto"/>
            </w:tcBorders>
            <w:shd w:val="clear" w:color="auto" w:fill="FFFFFF"/>
          </w:tcPr>
          <w:p w:rsidR="007B7C0F" w:rsidRPr="00053E2F" w:rsidRDefault="007B7C0F" w:rsidP="00147A64">
            <w:pPr>
              <w:jc w:val="center"/>
              <w:rPr>
                <w:noProof/>
                <w:sz w:val="20"/>
                <w:szCs w:val="20"/>
                <w:lang w:val="en-GB"/>
              </w:rPr>
            </w:pPr>
            <w:r w:rsidRPr="00053E2F">
              <w:rPr>
                <w:noProof/>
                <w:sz w:val="20"/>
                <w:szCs w:val="20"/>
                <w:lang w:val="en-GB"/>
              </w:rPr>
              <w:t>GEFTF</w:t>
            </w:r>
          </w:p>
        </w:tc>
        <w:tc>
          <w:tcPr>
            <w:tcW w:w="646" w:type="pct"/>
            <w:tcBorders>
              <w:bottom w:val="single" w:sz="4" w:space="0" w:color="auto"/>
            </w:tcBorders>
            <w:shd w:val="clear" w:color="auto" w:fill="FFFFFF"/>
          </w:tcPr>
          <w:p w:rsidR="007B7C0F" w:rsidRPr="00053E2F" w:rsidRDefault="007B7C0F" w:rsidP="000A6E4A">
            <w:pPr>
              <w:ind w:left="-56"/>
              <w:jc w:val="right"/>
              <w:rPr>
                <w:sz w:val="20"/>
                <w:szCs w:val="20"/>
              </w:rPr>
            </w:pPr>
            <w:r w:rsidRPr="00053E2F">
              <w:rPr>
                <w:sz w:val="20"/>
                <w:szCs w:val="20"/>
              </w:rPr>
              <w:t>1,</w:t>
            </w:r>
            <w:r w:rsidR="000A6E4A" w:rsidRPr="00053E2F">
              <w:rPr>
                <w:sz w:val="20"/>
                <w:szCs w:val="20"/>
              </w:rPr>
              <w:t>308</w:t>
            </w:r>
            <w:r w:rsidRPr="00053E2F">
              <w:rPr>
                <w:sz w:val="20"/>
                <w:szCs w:val="20"/>
              </w:rPr>
              <w:t>,</w:t>
            </w:r>
            <w:r w:rsidR="000A6E4A" w:rsidRPr="00053E2F">
              <w:rPr>
                <w:sz w:val="20"/>
                <w:szCs w:val="20"/>
              </w:rPr>
              <w:t>7</w:t>
            </w:r>
            <w:r w:rsidRPr="00053E2F">
              <w:rPr>
                <w:sz w:val="20"/>
                <w:szCs w:val="20"/>
              </w:rPr>
              <w:t>3</w:t>
            </w:r>
            <w:r w:rsidR="000A6E4A" w:rsidRPr="00053E2F">
              <w:rPr>
                <w:sz w:val="20"/>
                <w:szCs w:val="20"/>
              </w:rPr>
              <w:t>0</w:t>
            </w:r>
          </w:p>
        </w:tc>
        <w:tc>
          <w:tcPr>
            <w:tcW w:w="602" w:type="pct"/>
            <w:tcBorders>
              <w:bottom w:val="single" w:sz="4" w:space="0" w:color="auto"/>
            </w:tcBorders>
            <w:shd w:val="clear" w:color="auto" w:fill="FFFFFF"/>
          </w:tcPr>
          <w:p w:rsidR="007B7C0F" w:rsidRPr="00053E2F" w:rsidRDefault="002F035F" w:rsidP="008E52F5">
            <w:pPr>
              <w:ind w:left="-56"/>
              <w:jc w:val="right"/>
              <w:rPr>
                <w:sz w:val="20"/>
                <w:szCs w:val="20"/>
              </w:rPr>
            </w:pPr>
            <w:r w:rsidRPr="00053E2F">
              <w:rPr>
                <w:sz w:val="20"/>
                <w:szCs w:val="20"/>
              </w:rPr>
              <w:t>1</w:t>
            </w:r>
            <w:r w:rsidR="008E52F5" w:rsidRPr="00053E2F">
              <w:rPr>
                <w:sz w:val="20"/>
                <w:szCs w:val="20"/>
              </w:rPr>
              <w:t>5</w:t>
            </w:r>
            <w:r w:rsidR="007B7C0F" w:rsidRPr="00053E2F">
              <w:rPr>
                <w:sz w:val="20"/>
                <w:szCs w:val="20"/>
              </w:rPr>
              <w:t>,</w:t>
            </w:r>
            <w:r w:rsidR="008E52F5" w:rsidRPr="00053E2F">
              <w:rPr>
                <w:sz w:val="20"/>
                <w:szCs w:val="20"/>
              </w:rPr>
              <w:t>2</w:t>
            </w:r>
            <w:r w:rsidRPr="00053E2F">
              <w:rPr>
                <w:sz w:val="20"/>
                <w:szCs w:val="20"/>
              </w:rPr>
              <w:t>00</w:t>
            </w:r>
            <w:r w:rsidR="007B7C0F" w:rsidRPr="00053E2F">
              <w:rPr>
                <w:sz w:val="20"/>
                <w:szCs w:val="20"/>
              </w:rPr>
              <w:t>,</w:t>
            </w:r>
            <w:r w:rsidRPr="00053E2F">
              <w:rPr>
                <w:sz w:val="20"/>
                <w:szCs w:val="20"/>
              </w:rPr>
              <w:t>000</w:t>
            </w:r>
          </w:p>
        </w:tc>
      </w:tr>
      <w:tr w:rsidR="003B5CF8" w:rsidRPr="00053E2F" w:rsidTr="003B5CF8">
        <w:trPr>
          <w:jc w:val="center"/>
        </w:trPr>
        <w:tc>
          <w:tcPr>
            <w:tcW w:w="950" w:type="pct"/>
            <w:tcBorders>
              <w:bottom w:val="single" w:sz="4" w:space="0" w:color="auto"/>
            </w:tcBorders>
            <w:shd w:val="clear" w:color="auto" w:fill="FFFFFF"/>
          </w:tcPr>
          <w:p w:rsidR="007B7C0F" w:rsidRPr="00053E2F" w:rsidRDefault="007B7C0F" w:rsidP="002F035F">
            <w:pPr>
              <w:rPr>
                <w:noProof/>
                <w:sz w:val="20"/>
                <w:szCs w:val="20"/>
              </w:rPr>
            </w:pPr>
            <w:r w:rsidRPr="00053E2F">
              <w:rPr>
                <w:sz w:val="20"/>
                <w:szCs w:val="20"/>
              </w:rPr>
              <w:t xml:space="preserve">3. Clean energy </w:t>
            </w:r>
            <w:r w:rsidR="002F035F" w:rsidRPr="00053E2F">
              <w:rPr>
                <w:sz w:val="20"/>
                <w:szCs w:val="20"/>
              </w:rPr>
              <w:t>catalyzed</w:t>
            </w:r>
            <w:r w:rsidRPr="00053E2F">
              <w:rPr>
                <w:sz w:val="20"/>
                <w:szCs w:val="20"/>
              </w:rPr>
              <w:t xml:space="preserve"> f</w:t>
            </w:r>
            <w:r w:rsidR="002F035F" w:rsidRPr="00053E2F">
              <w:rPr>
                <w:sz w:val="20"/>
                <w:szCs w:val="20"/>
              </w:rPr>
              <w:t>unding</w:t>
            </w:r>
          </w:p>
        </w:tc>
        <w:tc>
          <w:tcPr>
            <w:tcW w:w="387" w:type="pct"/>
            <w:shd w:val="clear" w:color="auto" w:fill="FFFFFF"/>
          </w:tcPr>
          <w:p w:rsidR="007B7C0F" w:rsidRPr="00053E2F" w:rsidRDefault="007B7C0F" w:rsidP="00CD0F84">
            <w:pPr>
              <w:rPr>
                <w:noProof/>
                <w:sz w:val="20"/>
                <w:szCs w:val="20"/>
                <w:lang w:val="en-GB"/>
              </w:rPr>
            </w:pPr>
            <w:r w:rsidRPr="00053E2F">
              <w:rPr>
                <w:noProof/>
                <w:sz w:val="20"/>
                <w:szCs w:val="20"/>
                <w:lang w:val="en-GB"/>
              </w:rPr>
              <w:t>Inv</w:t>
            </w:r>
          </w:p>
        </w:tc>
        <w:tc>
          <w:tcPr>
            <w:tcW w:w="1034" w:type="pct"/>
            <w:shd w:val="clear" w:color="auto" w:fill="FFFFFF"/>
          </w:tcPr>
          <w:p w:rsidR="007B7C0F" w:rsidRPr="00053E2F" w:rsidRDefault="007B7C0F" w:rsidP="00E27669">
            <w:pPr>
              <w:rPr>
                <w:noProof/>
                <w:sz w:val="20"/>
                <w:szCs w:val="20"/>
              </w:rPr>
            </w:pPr>
            <w:r w:rsidRPr="00053E2F">
              <w:rPr>
                <w:noProof/>
                <w:sz w:val="20"/>
                <w:szCs w:val="20"/>
                <w:lang w:val="en-GB"/>
              </w:rPr>
              <w:t xml:space="preserve">3. Clean energy </w:t>
            </w:r>
            <w:r w:rsidR="00FA6ECC" w:rsidRPr="00053E2F">
              <w:rPr>
                <w:noProof/>
                <w:sz w:val="20"/>
                <w:szCs w:val="20"/>
                <w:lang w:val="en-GB"/>
              </w:rPr>
              <w:t xml:space="preserve">fundsmobilized </w:t>
            </w:r>
            <w:r w:rsidR="003A5A3F" w:rsidRPr="00053E2F">
              <w:rPr>
                <w:noProof/>
                <w:sz w:val="20"/>
                <w:szCs w:val="20"/>
                <w:lang w:val="en-GB"/>
              </w:rPr>
              <w:t>for</w:t>
            </w:r>
            <w:r w:rsidR="00FA6ECC" w:rsidRPr="00053E2F">
              <w:rPr>
                <w:noProof/>
                <w:sz w:val="20"/>
                <w:szCs w:val="20"/>
                <w:lang w:val="en-GB"/>
              </w:rPr>
              <w:t xml:space="preserve"> off-grid</w:t>
            </w:r>
            <w:r w:rsidR="0067621C" w:rsidRPr="00053E2F">
              <w:rPr>
                <w:noProof/>
                <w:sz w:val="20"/>
                <w:szCs w:val="20"/>
                <w:lang w:val="en-GB"/>
              </w:rPr>
              <w:t xml:space="preserve">developments in insular regions </w:t>
            </w:r>
            <w:r w:rsidR="00FA6ECC" w:rsidRPr="00053E2F">
              <w:rPr>
                <w:noProof/>
                <w:sz w:val="20"/>
                <w:szCs w:val="20"/>
                <w:lang w:val="en-GB"/>
              </w:rPr>
              <w:t xml:space="preserve">(e.g. </w:t>
            </w:r>
            <w:r w:rsidR="0067621C" w:rsidRPr="00053E2F">
              <w:rPr>
                <w:noProof/>
                <w:sz w:val="20"/>
                <w:szCs w:val="20"/>
                <w:lang w:val="en-GB"/>
              </w:rPr>
              <w:t xml:space="preserve">Bioko, </w:t>
            </w:r>
            <w:r w:rsidR="00FA6ECC" w:rsidRPr="00053E2F">
              <w:rPr>
                <w:noProof/>
                <w:sz w:val="20"/>
                <w:szCs w:val="20"/>
                <w:lang w:val="en-GB"/>
              </w:rPr>
              <w:t xml:space="preserve">Annobon, Corisco) </w:t>
            </w:r>
          </w:p>
        </w:tc>
        <w:tc>
          <w:tcPr>
            <w:tcW w:w="992" w:type="pct"/>
            <w:shd w:val="clear" w:color="auto" w:fill="FFFFFF"/>
          </w:tcPr>
          <w:p w:rsidR="00071897" w:rsidRPr="00053E2F" w:rsidRDefault="00904836" w:rsidP="00147A64">
            <w:pPr>
              <w:tabs>
                <w:tab w:val="left" w:pos="211"/>
                <w:tab w:val="left" w:pos="391"/>
              </w:tabs>
              <w:rPr>
                <w:noProof/>
                <w:sz w:val="20"/>
                <w:szCs w:val="20"/>
              </w:rPr>
            </w:pPr>
            <w:r w:rsidRPr="00053E2F">
              <w:rPr>
                <w:noProof/>
                <w:sz w:val="20"/>
                <w:szCs w:val="20"/>
              </w:rPr>
              <w:t>3.1</w:t>
            </w:r>
            <w:r w:rsidR="007B7C0F" w:rsidRPr="00053E2F">
              <w:rPr>
                <w:noProof/>
                <w:sz w:val="20"/>
                <w:szCs w:val="20"/>
              </w:rPr>
              <w:t xml:space="preserve">. </w:t>
            </w:r>
            <w:r w:rsidR="00660923" w:rsidRPr="00053E2F">
              <w:rPr>
                <w:noProof/>
                <w:sz w:val="20"/>
                <w:szCs w:val="20"/>
              </w:rPr>
              <w:t>Completed and documented s</w:t>
            </w:r>
            <w:r w:rsidR="00071897" w:rsidRPr="00053E2F">
              <w:rPr>
                <w:noProof/>
                <w:sz w:val="20"/>
                <w:szCs w:val="20"/>
              </w:rPr>
              <w:t>caled-up hydro</w:t>
            </w:r>
            <w:r w:rsidR="0067621C" w:rsidRPr="00053E2F">
              <w:rPr>
                <w:noProof/>
                <w:sz w:val="20"/>
                <w:szCs w:val="20"/>
              </w:rPr>
              <w:t>power</w:t>
            </w:r>
            <w:r w:rsidR="00F059F5" w:rsidRPr="00053E2F">
              <w:rPr>
                <w:noProof/>
                <w:sz w:val="20"/>
                <w:szCs w:val="20"/>
              </w:rPr>
              <w:t xml:space="preserve"> (i.e. Bioko)</w:t>
            </w:r>
            <w:r w:rsidR="0067621C" w:rsidRPr="00053E2F">
              <w:rPr>
                <w:noProof/>
                <w:sz w:val="20"/>
                <w:szCs w:val="20"/>
              </w:rPr>
              <w:t xml:space="preserve"> and preliminary</w:t>
            </w:r>
            <w:r w:rsidR="00071897" w:rsidRPr="00053E2F">
              <w:rPr>
                <w:noProof/>
                <w:sz w:val="20"/>
                <w:szCs w:val="20"/>
              </w:rPr>
              <w:t xml:space="preserve"> solar and wind</w:t>
            </w:r>
            <w:r w:rsidR="00F059F5" w:rsidRPr="00053E2F">
              <w:rPr>
                <w:noProof/>
                <w:sz w:val="20"/>
                <w:szCs w:val="20"/>
              </w:rPr>
              <w:t xml:space="preserve"> (e.g. Annobon</w:t>
            </w:r>
            <w:r w:rsidR="0067621C" w:rsidRPr="00053E2F">
              <w:rPr>
                <w:noProof/>
                <w:sz w:val="20"/>
                <w:szCs w:val="20"/>
              </w:rPr>
              <w:t>, Corisco</w:t>
            </w:r>
            <w:r w:rsidR="00F059F5" w:rsidRPr="00053E2F">
              <w:rPr>
                <w:noProof/>
                <w:sz w:val="20"/>
                <w:szCs w:val="20"/>
              </w:rPr>
              <w:t>)</w:t>
            </w:r>
            <w:r w:rsidR="00071897" w:rsidRPr="00053E2F">
              <w:rPr>
                <w:noProof/>
                <w:sz w:val="20"/>
                <w:szCs w:val="20"/>
              </w:rPr>
              <w:t xml:space="preserve"> r</w:t>
            </w:r>
            <w:r w:rsidR="007B7C0F" w:rsidRPr="00053E2F">
              <w:rPr>
                <w:noProof/>
                <w:sz w:val="20"/>
                <w:szCs w:val="20"/>
              </w:rPr>
              <w:t>esource assessment</w:t>
            </w:r>
            <w:r w:rsidR="00071897" w:rsidRPr="00053E2F">
              <w:rPr>
                <w:noProof/>
                <w:sz w:val="20"/>
                <w:szCs w:val="20"/>
              </w:rPr>
              <w:t>s</w:t>
            </w:r>
          </w:p>
          <w:p w:rsidR="00CF4D8F" w:rsidRPr="00053E2F" w:rsidRDefault="00CF4D8F" w:rsidP="00CF4D8F">
            <w:pPr>
              <w:rPr>
                <w:i/>
                <w:noProof/>
                <w:sz w:val="20"/>
                <w:szCs w:val="20"/>
                <w:lang w:val="it-IT"/>
              </w:rPr>
            </w:pPr>
            <w:r w:rsidRPr="00053E2F">
              <w:rPr>
                <w:i/>
                <w:noProof/>
                <w:sz w:val="20"/>
                <w:szCs w:val="20"/>
                <w:lang w:val="it-IT"/>
              </w:rPr>
              <w:t>- Ilachi (10MW)</w:t>
            </w:r>
          </w:p>
          <w:p w:rsidR="00CF4D8F" w:rsidRPr="00053E2F" w:rsidRDefault="00CF4D8F" w:rsidP="00CF4D8F">
            <w:pPr>
              <w:tabs>
                <w:tab w:val="left" w:pos="211"/>
                <w:tab w:val="left" w:pos="391"/>
              </w:tabs>
              <w:rPr>
                <w:noProof/>
                <w:sz w:val="20"/>
                <w:szCs w:val="20"/>
                <w:lang w:val="it-IT"/>
              </w:rPr>
            </w:pPr>
            <w:r w:rsidRPr="00053E2F">
              <w:rPr>
                <w:i/>
                <w:noProof/>
                <w:sz w:val="20"/>
                <w:szCs w:val="20"/>
                <w:lang w:val="it-IT"/>
              </w:rPr>
              <w:t>- Corisco solar (tbc)</w:t>
            </w:r>
          </w:p>
          <w:p w:rsidR="00CF4D8F" w:rsidRPr="00053E2F" w:rsidRDefault="00CF4D8F" w:rsidP="00CF4D8F">
            <w:pPr>
              <w:rPr>
                <w:i/>
                <w:noProof/>
                <w:sz w:val="20"/>
                <w:szCs w:val="20"/>
              </w:rPr>
            </w:pPr>
            <w:r w:rsidRPr="00053E2F">
              <w:rPr>
                <w:i/>
                <w:noProof/>
                <w:sz w:val="20"/>
                <w:szCs w:val="20"/>
              </w:rPr>
              <w:t>- Annobon wind (tbc)</w:t>
            </w:r>
          </w:p>
          <w:p w:rsidR="00C940B4" w:rsidRPr="00053E2F" w:rsidRDefault="00C940B4" w:rsidP="00147A64">
            <w:pPr>
              <w:tabs>
                <w:tab w:val="left" w:pos="211"/>
                <w:tab w:val="left" w:pos="391"/>
              </w:tabs>
              <w:rPr>
                <w:noProof/>
                <w:sz w:val="20"/>
                <w:szCs w:val="20"/>
              </w:rPr>
            </w:pPr>
          </w:p>
          <w:p w:rsidR="007B7C0F" w:rsidRPr="00053E2F" w:rsidRDefault="007B7C0F" w:rsidP="00147A64">
            <w:pPr>
              <w:tabs>
                <w:tab w:val="left" w:pos="211"/>
                <w:tab w:val="left" w:pos="391"/>
              </w:tabs>
              <w:rPr>
                <w:noProof/>
                <w:sz w:val="20"/>
                <w:szCs w:val="20"/>
              </w:rPr>
            </w:pPr>
            <w:r w:rsidRPr="00053E2F">
              <w:rPr>
                <w:noProof/>
                <w:sz w:val="20"/>
                <w:szCs w:val="20"/>
              </w:rPr>
              <w:t>3.</w:t>
            </w:r>
            <w:r w:rsidR="00904836" w:rsidRPr="00053E2F">
              <w:rPr>
                <w:noProof/>
                <w:sz w:val="20"/>
                <w:szCs w:val="20"/>
              </w:rPr>
              <w:t>2</w:t>
            </w:r>
            <w:r w:rsidRPr="00053E2F">
              <w:rPr>
                <w:noProof/>
                <w:sz w:val="20"/>
                <w:szCs w:val="20"/>
              </w:rPr>
              <w:t xml:space="preserve">. </w:t>
            </w:r>
            <w:r w:rsidR="00660923" w:rsidRPr="00053E2F">
              <w:rPr>
                <w:noProof/>
                <w:sz w:val="20"/>
                <w:szCs w:val="20"/>
              </w:rPr>
              <w:t>Recommended and endorsed f</w:t>
            </w:r>
            <w:r w:rsidR="003C5865" w:rsidRPr="00053E2F">
              <w:rPr>
                <w:noProof/>
                <w:sz w:val="20"/>
                <w:szCs w:val="20"/>
              </w:rPr>
              <w:t>inancial derisking measures to implement i</w:t>
            </w:r>
            <w:r w:rsidR="00071897" w:rsidRPr="00053E2F">
              <w:rPr>
                <w:noProof/>
                <w:sz w:val="20"/>
                <w:szCs w:val="20"/>
              </w:rPr>
              <w:t xml:space="preserve">nnovative public and private funding options for </w:t>
            </w:r>
            <w:r w:rsidR="00F059F5" w:rsidRPr="00053E2F">
              <w:rPr>
                <w:noProof/>
                <w:sz w:val="20"/>
                <w:szCs w:val="20"/>
              </w:rPr>
              <w:lastRenderedPageBreak/>
              <w:t xml:space="preserve">planned </w:t>
            </w:r>
            <w:r w:rsidR="00071897" w:rsidRPr="00053E2F">
              <w:rPr>
                <w:noProof/>
                <w:sz w:val="20"/>
                <w:szCs w:val="20"/>
              </w:rPr>
              <w:t>r</w:t>
            </w:r>
            <w:r w:rsidR="00F059F5" w:rsidRPr="00053E2F">
              <w:rPr>
                <w:noProof/>
                <w:sz w:val="20"/>
                <w:szCs w:val="20"/>
              </w:rPr>
              <w:t xml:space="preserve">enewable energy scale-ups (e.g. </w:t>
            </w:r>
            <w:r w:rsidR="008017D9" w:rsidRPr="00053E2F">
              <w:rPr>
                <w:noProof/>
                <w:sz w:val="20"/>
                <w:szCs w:val="20"/>
              </w:rPr>
              <w:t>CDM, FiTs</w:t>
            </w:r>
            <w:r w:rsidR="00F059F5" w:rsidRPr="00053E2F">
              <w:rPr>
                <w:noProof/>
                <w:sz w:val="20"/>
                <w:szCs w:val="20"/>
              </w:rPr>
              <w:t>, equity/debt</w:t>
            </w:r>
            <w:r w:rsidR="008017D9" w:rsidRPr="00053E2F">
              <w:rPr>
                <w:noProof/>
                <w:sz w:val="20"/>
                <w:szCs w:val="20"/>
              </w:rPr>
              <w:t>)</w:t>
            </w:r>
          </w:p>
          <w:p w:rsidR="00C940B4" w:rsidRPr="00053E2F" w:rsidRDefault="00C940B4" w:rsidP="00C940B4">
            <w:pPr>
              <w:rPr>
                <w:i/>
                <w:noProof/>
                <w:sz w:val="20"/>
                <w:szCs w:val="20"/>
                <w:lang w:val="en-GB"/>
              </w:rPr>
            </w:pPr>
            <w:r w:rsidRPr="00053E2F">
              <w:rPr>
                <w:i/>
                <w:noProof/>
                <w:sz w:val="20"/>
                <w:szCs w:val="20"/>
                <w:lang w:val="en-GB"/>
              </w:rPr>
              <w:t>- Selection of equity / debt gearing ratios</w:t>
            </w:r>
          </w:p>
          <w:p w:rsidR="00C940B4" w:rsidRPr="00053E2F" w:rsidRDefault="00C940B4" w:rsidP="00C940B4">
            <w:pPr>
              <w:tabs>
                <w:tab w:val="left" w:pos="211"/>
                <w:tab w:val="left" w:pos="391"/>
              </w:tabs>
              <w:rPr>
                <w:noProof/>
                <w:sz w:val="20"/>
                <w:szCs w:val="20"/>
              </w:rPr>
            </w:pPr>
            <w:r w:rsidRPr="00053E2F">
              <w:rPr>
                <w:i/>
                <w:noProof/>
                <w:sz w:val="20"/>
                <w:szCs w:val="20"/>
                <w:lang w:val="en-GB"/>
              </w:rPr>
              <w:t>- Feed in tariff / market access mechanisms</w:t>
            </w:r>
          </w:p>
          <w:p w:rsidR="00C940B4" w:rsidRPr="00053E2F" w:rsidRDefault="00C940B4" w:rsidP="00147A64">
            <w:pPr>
              <w:tabs>
                <w:tab w:val="left" w:pos="211"/>
                <w:tab w:val="left" w:pos="391"/>
              </w:tabs>
              <w:rPr>
                <w:noProof/>
                <w:sz w:val="20"/>
                <w:szCs w:val="20"/>
              </w:rPr>
            </w:pPr>
          </w:p>
          <w:p w:rsidR="007B7C0F" w:rsidRPr="00053E2F" w:rsidRDefault="007B7C0F" w:rsidP="008017D9">
            <w:pPr>
              <w:tabs>
                <w:tab w:val="left" w:pos="211"/>
                <w:tab w:val="left" w:pos="391"/>
              </w:tabs>
              <w:rPr>
                <w:noProof/>
                <w:sz w:val="20"/>
                <w:szCs w:val="20"/>
              </w:rPr>
            </w:pPr>
            <w:r w:rsidRPr="00053E2F">
              <w:rPr>
                <w:noProof/>
                <w:sz w:val="20"/>
                <w:szCs w:val="20"/>
              </w:rPr>
              <w:t>3.</w:t>
            </w:r>
            <w:r w:rsidR="00904836" w:rsidRPr="00053E2F">
              <w:rPr>
                <w:noProof/>
                <w:sz w:val="20"/>
                <w:szCs w:val="20"/>
              </w:rPr>
              <w:t>3</w:t>
            </w:r>
            <w:r w:rsidRPr="00053E2F">
              <w:rPr>
                <w:noProof/>
                <w:sz w:val="20"/>
                <w:szCs w:val="20"/>
              </w:rPr>
              <w:t xml:space="preserve">. </w:t>
            </w:r>
            <w:r w:rsidR="00660923" w:rsidRPr="00053E2F">
              <w:rPr>
                <w:noProof/>
                <w:sz w:val="20"/>
                <w:szCs w:val="20"/>
              </w:rPr>
              <w:t>Approved i</w:t>
            </w:r>
            <w:r w:rsidRPr="00053E2F">
              <w:rPr>
                <w:noProof/>
                <w:sz w:val="20"/>
                <w:szCs w:val="20"/>
              </w:rPr>
              <w:t>nvestment</w:t>
            </w:r>
            <w:r w:rsidR="00660923" w:rsidRPr="00053E2F">
              <w:rPr>
                <w:noProof/>
                <w:sz w:val="20"/>
                <w:szCs w:val="20"/>
              </w:rPr>
              <w:t>s</w:t>
            </w:r>
            <w:r w:rsidR="00F059F5" w:rsidRPr="00053E2F">
              <w:rPr>
                <w:noProof/>
                <w:sz w:val="20"/>
                <w:szCs w:val="20"/>
              </w:rPr>
              <w:t>in additional 10MW hydropower</w:t>
            </w:r>
            <w:r w:rsidR="00CF4D8F" w:rsidRPr="00053E2F">
              <w:rPr>
                <w:noProof/>
                <w:sz w:val="20"/>
                <w:szCs w:val="20"/>
              </w:rPr>
              <w:t xml:space="preserve"> (Ilachi)</w:t>
            </w:r>
          </w:p>
        </w:tc>
        <w:tc>
          <w:tcPr>
            <w:tcW w:w="389" w:type="pct"/>
            <w:tcBorders>
              <w:bottom w:val="single" w:sz="4" w:space="0" w:color="auto"/>
            </w:tcBorders>
            <w:shd w:val="clear" w:color="auto" w:fill="FFFFFF"/>
          </w:tcPr>
          <w:p w:rsidR="007B7C0F" w:rsidRPr="00053E2F" w:rsidRDefault="007B7C0F" w:rsidP="00147A64">
            <w:pPr>
              <w:jc w:val="center"/>
              <w:rPr>
                <w:noProof/>
                <w:sz w:val="20"/>
                <w:szCs w:val="20"/>
                <w:lang w:val="en-GB"/>
              </w:rPr>
            </w:pPr>
            <w:r w:rsidRPr="00053E2F">
              <w:rPr>
                <w:noProof/>
                <w:sz w:val="20"/>
                <w:szCs w:val="20"/>
                <w:lang w:val="en-GB"/>
              </w:rPr>
              <w:lastRenderedPageBreak/>
              <w:t>GEFTF</w:t>
            </w:r>
          </w:p>
        </w:tc>
        <w:tc>
          <w:tcPr>
            <w:tcW w:w="646" w:type="pct"/>
            <w:tcBorders>
              <w:bottom w:val="single" w:sz="4" w:space="0" w:color="auto"/>
            </w:tcBorders>
            <w:shd w:val="clear" w:color="auto" w:fill="FFFFFF"/>
          </w:tcPr>
          <w:p w:rsidR="007B7C0F" w:rsidRPr="00053E2F" w:rsidRDefault="007B7C0F" w:rsidP="003A5A3F">
            <w:pPr>
              <w:ind w:left="-56"/>
              <w:jc w:val="right"/>
              <w:rPr>
                <w:sz w:val="20"/>
                <w:szCs w:val="20"/>
              </w:rPr>
            </w:pPr>
            <w:r w:rsidRPr="00053E2F">
              <w:rPr>
                <w:sz w:val="20"/>
                <w:szCs w:val="20"/>
              </w:rPr>
              <w:t>1,</w:t>
            </w:r>
            <w:r w:rsidR="003A5A3F" w:rsidRPr="00053E2F">
              <w:rPr>
                <w:sz w:val="20"/>
                <w:szCs w:val="20"/>
              </w:rPr>
              <w:t>5</w:t>
            </w:r>
            <w:r w:rsidR="00AE3E8A" w:rsidRPr="00053E2F">
              <w:rPr>
                <w:sz w:val="20"/>
                <w:szCs w:val="20"/>
              </w:rPr>
              <w:t>50</w:t>
            </w:r>
            <w:r w:rsidRPr="00053E2F">
              <w:rPr>
                <w:sz w:val="20"/>
                <w:szCs w:val="20"/>
              </w:rPr>
              <w:t>,</w:t>
            </w:r>
            <w:r w:rsidR="00AE3E8A" w:rsidRPr="00053E2F">
              <w:rPr>
                <w:sz w:val="20"/>
                <w:szCs w:val="20"/>
              </w:rPr>
              <w:t>730</w:t>
            </w:r>
          </w:p>
        </w:tc>
        <w:tc>
          <w:tcPr>
            <w:tcW w:w="602" w:type="pct"/>
            <w:tcBorders>
              <w:bottom w:val="single" w:sz="4" w:space="0" w:color="auto"/>
            </w:tcBorders>
            <w:shd w:val="clear" w:color="auto" w:fill="FFFFFF"/>
          </w:tcPr>
          <w:p w:rsidR="007B7C0F" w:rsidRPr="00053E2F" w:rsidRDefault="002F035F" w:rsidP="008E52F5">
            <w:pPr>
              <w:ind w:left="-56"/>
              <w:jc w:val="right"/>
              <w:rPr>
                <w:sz w:val="20"/>
                <w:szCs w:val="20"/>
              </w:rPr>
            </w:pPr>
            <w:r w:rsidRPr="00053E2F">
              <w:rPr>
                <w:sz w:val="20"/>
                <w:szCs w:val="20"/>
              </w:rPr>
              <w:t>2</w:t>
            </w:r>
            <w:r w:rsidR="008E52F5" w:rsidRPr="00053E2F">
              <w:rPr>
                <w:sz w:val="20"/>
                <w:szCs w:val="20"/>
              </w:rPr>
              <w:t>1</w:t>
            </w:r>
            <w:r w:rsidR="007B7C0F" w:rsidRPr="00053E2F">
              <w:rPr>
                <w:sz w:val="20"/>
                <w:szCs w:val="20"/>
              </w:rPr>
              <w:t>,</w:t>
            </w:r>
            <w:r w:rsidR="008E52F5" w:rsidRPr="00053E2F">
              <w:rPr>
                <w:sz w:val="20"/>
                <w:szCs w:val="20"/>
              </w:rPr>
              <w:t>395</w:t>
            </w:r>
            <w:r w:rsidR="007B7C0F" w:rsidRPr="00053E2F">
              <w:rPr>
                <w:sz w:val="20"/>
                <w:szCs w:val="20"/>
              </w:rPr>
              <w:t>,</w:t>
            </w:r>
            <w:r w:rsidR="008E52F5" w:rsidRPr="00053E2F">
              <w:rPr>
                <w:sz w:val="20"/>
                <w:szCs w:val="20"/>
              </w:rPr>
              <w:t>238</w:t>
            </w:r>
          </w:p>
        </w:tc>
      </w:tr>
      <w:tr w:rsidR="003B5CF8" w:rsidRPr="00053E2F" w:rsidTr="003B5CF8">
        <w:trPr>
          <w:jc w:val="center"/>
        </w:trPr>
        <w:tc>
          <w:tcPr>
            <w:tcW w:w="950" w:type="pct"/>
            <w:tcBorders>
              <w:bottom w:val="single" w:sz="4" w:space="0" w:color="auto"/>
            </w:tcBorders>
            <w:shd w:val="clear" w:color="auto" w:fill="FFFFFF"/>
          </w:tcPr>
          <w:p w:rsidR="00575044" w:rsidRPr="00053E2F" w:rsidRDefault="003811AA" w:rsidP="007B7C0F">
            <w:pPr>
              <w:rPr>
                <w:noProof/>
                <w:sz w:val="20"/>
                <w:szCs w:val="20"/>
                <w:lang w:val="en-GB"/>
              </w:rPr>
            </w:pPr>
            <w:r w:rsidRPr="00053E2F">
              <w:rPr>
                <w:noProof/>
                <w:sz w:val="20"/>
                <w:szCs w:val="20"/>
                <w:lang w:val="en-GB"/>
              </w:rPr>
              <w:lastRenderedPageBreak/>
              <w:t>4</w:t>
            </w:r>
            <w:r w:rsidR="00575044" w:rsidRPr="00053E2F">
              <w:rPr>
                <w:noProof/>
                <w:sz w:val="20"/>
                <w:szCs w:val="20"/>
                <w:lang w:val="en-GB"/>
              </w:rPr>
              <w:t xml:space="preserve">. </w:t>
            </w:r>
            <w:r w:rsidR="007E0B4B" w:rsidRPr="00053E2F">
              <w:rPr>
                <w:noProof/>
                <w:sz w:val="20"/>
                <w:szCs w:val="20"/>
                <w:lang w:val="en-GB"/>
              </w:rPr>
              <w:t xml:space="preserve">Clean energy </w:t>
            </w:r>
            <w:r w:rsidR="007B7C0F" w:rsidRPr="00053E2F">
              <w:rPr>
                <w:noProof/>
                <w:sz w:val="20"/>
                <w:szCs w:val="20"/>
                <w:lang w:val="en-GB"/>
              </w:rPr>
              <w:t>knowledge &amp; capacity</w:t>
            </w:r>
          </w:p>
        </w:tc>
        <w:tc>
          <w:tcPr>
            <w:tcW w:w="387" w:type="pct"/>
            <w:tcBorders>
              <w:bottom w:val="single" w:sz="4" w:space="0" w:color="auto"/>
            </w:tcBorders>
            <w:shd w:val="clear" w:color="auto" w:fill="FFFFFF"/>
          </w:tcPr>
          <w:p w:rsidR="00575044" w:rsidRPr="00053E2F" w:rsidRDefault="00575044" w:rsidP="00CD0F84">
            <w:pPr>
              <w:rPr>
                <w:noProof/>
                <w:sz w:val="20"/>
                <w:szCs w:val="20"/>
                <w:lang w:val="en-GB"/>
              </w:rPr>
            </w:pPr>
            <w:r w:rsidRPr="00053E2F">
              <w:rPr>
                <w:noProof/>
                <w:sz w:val="20"/>
                <w:szCs w:val="20"/>
                <w:lang w:val="en-GB"/>
              </w:rPr>
              <w:t>TA</w:t>
            </w:r>
          </w:p>
        </w:tc>
        <w:tc>
          <w:tcPr>
            <w:tcW w:w="1034" w:type="pct"/>
            <w:tcBorders>
              <w:bottom w:val="single" w:sz="4" w:space="0" w:color="auto"/>
            </w:tcBorders>
            <w:shd w:val="clear" w:color="auto" w:fill="FFFFFF"/>
          </w:tcPr>
          <w:p w:rsidR="00575044" w:rsidRPr="00053E2F" w:rsidRDefault="003811AA" w:rsidP="00E42748">
            <w:pPr>
              <w:rPr>
                <w:noProof/>
                <w:sz w:val="20"/>
                <w:szCs w:val="20"/>
                <w:lang w:val="en-GB"/>
              </w:rPr>
            </w:pPr>
            <w:r w:rsidRPr="00053E2F">
              <w:rPr>
                <w:noProof/>
                <w:sz w:val="20"/>
                <w:szCs w:val="20"/>
              </w:rPr>
              <w:t>4</w:t>
            </w:r>
            <w:r w:rsidR="00575044" w:rsidRPr="00053E2F">
              <w:rPr>
                <w:noProof/>
                <w:sz w:val="20"/>
                <w:szCs w:val="20"/>
              </w:rPr>
              <w:t xml:space="preserve">. </w:t>
            </w:r>
            <w:r w:rsidR="007E0B4B" w:rsidRPr="00053E2F">
              <w:rPr>
                <w:noProof/>
                <w:sz w:val="20"/>
                <w:szCs w:val="20"/>
              </w:rPr>
              <w:t>Clean energy technical</w:t>
            </w:r>
            <w:r w:rsidR="00E42748" w:rsidRPr="00053E2F">
              <w:rPr>
                <w:noProof/>
                <w:sz w:val="20"/>
                <w:szCs w:val="20"/>
              </w:rPr>
              <w:t xml:space="preserve">, individual and </w:t>
            </w:r>
            <w:r w:rsidR="007E0B4B" w:rsidRPr="00053E2F">
              <w:rPr>
                <w:noProof/>
                <w:sz w:val="20"/>
                <w:szCs w:val="20"/>
              </w:rPr>
              <w:t>institutional capacity strengthened</w:t>
            </w:r>
          </w:p>
        </w:tc>
        <w:tc>
          <w:tcPr>
            <w:tcW w:w="992" w:type="pct"/>
            <w:tcBorders>
              <w:bottom w:val="single" w:sz="4" w:space="0" w:color="auto"/>
            </w:tcBorders>
            <w:shd w:val="clear" w:color="auto" w:fill="FFFFFF"/>
          </w:tcPr>
          <w:p w:rsidR="00F67B13" w:rsidRPr="00053E2F" w:rsidRDefault="00382328" w:rsidP="00A02C15">
            <w:pPr>
              <w:rPr>
                <w:noProof/>
                <w:sz w:val="20"/>
                <w:szCs w:val="20"/>
                <w:lang w:val="en-GB"/>
              </w:rPr>
            </w:pPr>
            <w:r w:rsidRPr="00053E2F">
              <w:rPr>
                <w:noProof/>
                <w:sz w:val="20"/>
                <w:szCs w:val="20"/>
                <w:lang w:val="en-GB"/>
              </w:rPr>
              <w:t>4</w:t>
            </w:r>
            <w:r w:rsidR="00F67B13" w:rsidRPr="00053E2F">
              <w:rPr>
                <w:noProof/>
                <w:sz w:val="20"/>
                <w:szCs w:val="20"/>
                <w:lang w:val="en-GB"/>
              </w:rPr>
              <w:t>.</w:t>
            </w:r>
            <w:r w:rsidR="00904836" w:rsidRPr="00053E2F">
              <w:rPr>
                <w:noProof/>
                <w:sz w:val="20"/>
                <w:szCs w:val="20"/>
                <w:lang w:val="en-GB"/>
              </w:rPr>
              <w:t>1</w:t>
            </w:r>
            <w:r w:rsidR="00F67B13" w:rsidRPr="00053E2F">
              <w:rPr>
                <w:noProof/>
                <w:sz w:val="20"/>
                <w:szCs w:val="20"/>
                <w:lang w:val="en-GB"/>
              </w:rPr>
              <w:t xml:space="preserve">. </w:t>
            </w:r>
            <w:r w:rsidR="00611C04" w:rsidRPr="00053E2F">
              <w:rPr>
                <w:noProof/>
                <w:sz w:val="20"/>
                <w:szCs w:val="20"/>
                <w:lang w:val="en-GB"/>
              </w:rPr>
              <w:t>Implemented and ongoing t</w:t>
            </w:r>
            <w:r w:rsidR="00F67B13" w:rsidRPr="00053E2F">
              <w:rPr>
                <w:noProof/>
                <w:sz w:val="20"/>
                <w:szCs w:val="20"/>
                <w:lang w:val="en-GB"/>
              </w:rPr>
              <w:t xml:space="preserve">echnology-specific peer-to-peer learning and mentoring, fostering </w:t>
            </w:r>
            <w:r w:rsidR="001C5F34" w:rsidRPr="00053E2F">
              <w:rPr>
                <w:noProof/>
                <w:sz w:val="20"/>
                <w:szCs w:val="20"/>
                <w:lang w:val="en-GB"/>
              </w:rPr>
              <w:t xml:space="preserve">capacity building on RETs at SEGESA, ITNHGE (MMIE technical institute) and local </w:t>
            </w:r>
            <w:r w:rsidR="008017D9" w:rsidRPr="00053E2F">
              <w:rPr>
                <w:noProof/>
                <w:sz w:val="20"/>
                <w:szCs w:val="20"/>
                <w:lang w:val="en-GB"/>
              </w:rPr>
              <w:t>SMEs</w:t>
            </w:r>
          </w:p>
          <w:p w:rsidR="00BF298E" w:rsidRPr="00053E2F" w:rsidRDefault="00BF298E" w:rsidP="00BF298E">
            <w:pPr>
              <w:rPr>
                <w:i/>
                <w:noProof/>
                <w:sz w:val="20"/>
                <w:szCs w:val="20"/>
                <w:lang w:val="en-GB"/>
              </w:rPr>
            </w:pPr>
            <w:r w:rsidRPr="00053E2F">
              <w:rPr>
                <w:i/>
                <w:noProof/>
                <w:sz w:val="20"/>
                <w:szCs w:val="20"/>
                <w:lang w:val="en-GB"/>
              </w:rPr>
              <w:t>- Awareness events led by MPM and MMIE for various stakeholders</w:t>
            </w:r>
          </w:p>
          <w:p w:rsidR="00BF298E" w:rsidRPr="00053E2F" w:rsidRDefault="00BF298E" w:rsidP="00386AC3">
            <w:pPr>
              <w:rPr>
                <w:i/>
                <w:noProof/>
                <w:sz w:val="20"/>
                <w:szCs w:val="20"/>
                <w:lang w:val="en-GB"/>
              </w:rPr>
            </w:pPr>
            <w:r w:rsidRPr="00053E2F">
              <w:rPr>
                <w:i/>
                <w:noProof/>
                <w:sz w:val="20"/>
                <w:szCs w:val="20"/>
                <w:lang w:val="en-GB"/>
              </w:rPr>
              <w:t>- Training programme of SEGESA &amp; ITNHGE technicians on RETs</w:t>
            </w:r>
          </w:p>
          <w:p w:rsidR="00CF4D8F" w:rsidRPr="00053E2F" w:rsidRDefault="00CF4D8F" w:rsidP="00A02C15">
            <w:pPr>
              <w:rPr>
                <w:noProof/>
                <w:sz w:val="20"/>
                <w:szCs w:val="20"/>
                <w:lang w:val="en-GB"/>
              </w:rPr>
            </w:pPr>
          </w:p>
          <w:p w:rsidR="00F67B13" w:rsidRPr="00053E2F" w:rsidRDefault="00382328" w:rsidP="00611C04">
            <w:pPr>
              <w:rPr>
                <w:noProof/>
                <w:sz w:val="20"/>
                <w:szCs w:val="20"/>
                <w:lang w:val="en-GB"/>
              </w:rPr>
            </w:pPr>
            <w:r w:rsidRPr="00053E2F">
              <w:rPr>
                <w:noProof/>
                <w:sz w:val="20"/>
                <w:szCs w:val="20"/>
                <w:lang w:val="en-GB"/>
              </w:rPr>
              <w:t>4</w:t>
            </w:r>
            <w:r w:rsidR="00575044" w:rsidRPr="00053E2F">
              <w:rPr>
                <w:noProof/>
                <w:sz w:val="20"/>
                <w:szCs w:val="20"/>
                <w:lang w:val="en-GB"/>
              </w:rPr>
              <w:t>.</w:t>
            </w:r>
            <w:r w:rsidR="00904836" w:rsidRPr="00053E2F">
              <w:rPr>
                <w:noProof/>
                <w:sz w:val="20"/>
                <w:szCs w:val="20"/>
                <w:lang w:val="en-GB"/>
              </w:rPr>
              <w:t>2</w:t>
            </w:r>
            <w:r w:rsidR="00575044" w:rsidRPr="00053E2F">
              <w:rPr>
                <w:noProof/>
                <w:sz w:val="20"/>
                <w:szCs w:val="20"/>
                <w:lang w:val="en-GB"/>
              </w:rPr>
              <w:t xml:space="preserve">. </w:t>
            </w:r>
            <w:r w:rsidR="00611C04" w:rsidRPr="00053E2F">
              <w:rPr>
                <w:noProof/>
                <w:sz w:val="20"/>
                <w:szCs w:val="20"/>
                <w:lang w:val="en-GB"/>
              </w:rPr>
              <w:t xml:space="preserve">Documented and disseminated </w:t>
            </w:r>
            <w:r w:rsidR="00575044" w:rsidRPr="00053E2F">
              <w:rPr>
                <w:noProof/>
                <w:sz w:val="20"/>
                <w:szCs w:val="20"/>
                <w:lang w:val="en-GB"/>
              </w:rPr>
              <w:t>best practices</w:t>
            </w:r>
            <w:r w:rsidR="0036551D" w:rsidRPr="00053E2F">
              <w:rPr>
                <w:noProof/>
                <w:sz w:val="20"/>
                <w:szCs w:val="20"/>
                <w:lang w:val="en-GB"/>
              </w:rPr>
              <w:t>/lessons learned</w:t>
            </w:r>
            <w:r w:rsidR="003811AA" w:rsidRPr="00053E2F">
              <w:rPr>
                <w:noProof/>
                <w:sz w:val="20"/>
                <w:szCs w:val="20"/>
                <w:lang w:val="en-GB"/>
              </w:rPr>
              <w:t xml:space="preserve">of decentralized electricity solutions </w:t>
            </w:r>
            <w:r w:rsidR="001C5F34" w:rsidRPr="00053E2F">
              <w:rPr>
                <w:noProof/>
                <w:sz w:val="20"/>
                <w:szCs w:val="20"/>
                <w:lang w:val="en-GB"/>
              </w:rPr>
              <w:t>n</w:t>
            </w:r>
            <w:r w:rsidR="003811AA" w:rsidRPr="00053E2F">
              <w:rPr>
                <w:noProof/>
                <w:sz w:val="20"/>
                <w:szCs w:val="20"/>
                <w:lang w:val="en-GB"/>
              </w:rPr>
              <w:t>ationwide and regionally</w:t>
            </w:r>
          </w:p>
          <w:p w:rsidR="00BF298E" w:rsidRPr="00053E2F" w:rsidRDefault="00BF298E" w:rsidP="00BF298E">
            <w:pPr>
              <w:rPr>
                <w:i/>
                <w:noProof/>
                <w:sz w:val="20"/>
                <w:szCs w:val="20"/>
                <w:lang w:val="en-GB"/>
              </w:rPr>
            </w:pPr>
            <w:r w:rsidRPr="00053E2F">
              <w:rPr>
                <w:i/>
                <w:noProof/>
                <w:sz w:val="20"/>
                <w:szCs w:val="20"/>
                <w:lang w:val="en-GB"/>
              </w:rPr>
              <w:t>- Industry conferences and consultations</w:t>
            </w:r>
          </w:p>
          <w:p w:rsidR="00CF4D8F" w:rsidRPr="00053E2F" w:rsidRDefault="00BF298E" w:rsidP="00BF298E">
            <w:pPr>
              <w:rPr>
                <w:noProof/>
                <w:sz w:val="20"/>
                <w:szCs w:val="20"/>
                <w:lang w:val="en-GB"/>
              </w:rPr>
            </w:pPr>
            <w:r w:rsidRPr="00053E2F">
              <w:rPr>
                <w:i/>
                <w:noProof/>
                <w:sz w:val="20"/>
                <w:szCs w:val="20"/>
                <w:lang w:val="en-GB"/>
              </w:rPr>
              <w:t>- Project site visits and publications</w:t>
            </w:r>
          </w:p>
          <w:p w:rsidR="00CF4D8F" w:rsidRPr="00053E2F" w:rsidRDefault="00CF4D8F" w:rsidP="00611C04">
            <w:pPr>
              <w:rPr>
                <w:noProof/>
                <w:sz w:val="20"/>
                <w:szCs w:val="20"/>
                <w:lang w:val="en-GB"/>
              </w:rPr>
            </w:pPr>
          </w:p>
        </w:tc>
        <w:tc>
          <w:tcPr>
            <w:tcW w:w="389" w:type="pct"/>
            <w:tcBorders>
              <w:bottom w:val="single" w:sz="4" w:space="0" w:color="auto"/>
            </w:tcBorders>
            <w:shd w:val="clear" w:color="auto" w:fill="FFFFFF"/>
          </w:tcPr>
          <w:p w:rsidR="00575044" w:rsidRPr="00053E2F" w:rsidRDefault="00575044" w:rsidP="00A02C15">
            <w:pPr>
              <w:jc w:val="center"/>
              <w:rPr>
                <w:noProof/>
                <w:sz w:val="20"/>
                <w:szCs w:val="20"/>
                <w:lang w:val="en-GB"/>
              </w:rPr>
            </w:pPr>
            <w:r w:rsidRPr="00053E2F">
              <w:rPr>
                <w:noProof/>
                <w:sz w:val="20"/>
                <w:szCs w:val="20"/>
                <w:lang w:val="en-GB"/>
              </w:rPr>
              <w:t>GEFTF</w:t>
            </w:r>
          </w:p>
        </w:tc>
        <w:tc>
          <w:tcPr>
            <w:tcW w:w="646" w:type="pct"/>
            <w:tcBorders>
              <w:bottom w:val="single" w:sz="4" w:space="0" w:color="auto"/>
            </w:tcBorders>
            <w:shd w:val="clear" w:color="auto" w:fill="auto"/>
          </w:tcPr>
          <w:p w:rsidR="00575044" w:rsidRPr="00053E2F" w:rsidRDefault="003A5A3F" w:rsidP="003A5A3F">
            <w:pPr>
              <w:jc w:val="right"/>
              <w:rPr>
                <w:sz w:val="20"/>
                <w:szCs w:val="20"/>
              </w:rPr>
            </w:pPr>
            <w:r w:rsidRPr="00053E2F">
              <w:rPr>
                <w:sz w:val="20"/>
                <w:szCs w:val="20"/>
              </w:rPr>
              <w:t>183</w:t>
            </w:r>
            <w:r w:rsidR="00F33ABD" w:rsidRPr="00053E2F">
              <w:rPr>
                <w:sz w:val="20"/>
                <w:szCs w:val="20"/>
              </w:rPr>
              <w:t>,</w:t>
            </w:r>
            <w:r w:rsidRPr="00053E2F">
              <w:rPr>
                <w:sz w:val="20"/>
                <w:szCs w:val="20"/>
              </w:rPr>
              <w:t>3</w:t>
            </w:r>
            <w:r w:rsidR="00F33ABD" w:rsidRPr="00053E2F">
              <w:rPr>
                <w:sz w:val="20"/>
                <w:szCs w:val="20"/>
              </w:rPr>
              <w:t>00</w:t>
            </w:r>
          </w:p>
        </w:tc>
        <w:tc>
          <w:tcPr>
            <w:tcW w:w="602" w:type="pct"/>
            <w:tcBorders>
              <w:bottom w:val="single" w:sz="4" w:space="0" w:color="auto"/>
            </w:tcBorders>
            <w:shd w:val="clear" w:color="auto" w:fill="FFFFFF"/>
          </w:tcPr>
          <w:p w:rsidR="00575044" w:rsidRPr="00053E2F" w:rsidRDefault="002F035F" w:rsidP="00A02C15">
            <w:pPr>
              <w:jc w:val="right"/>
              <w:rPr>
                <w:sz w:val="20"/>
                <w:szCs w:val="20"/>
              </w:rPr>
            </w:pPr>
            <w:r w:rsidRPr="00053E2F">
              <w:rPr>
                <w:sz w:val="20"/>
                <w:szCs w:val="20"/>
              </w:rPr>
              <w:t>5</w:t>
            </w:r>
            <w:r w:rsidR="00AE3E8A" w:rsidRPr="00053E2F">
              <w:rPr>
                <w:sz w:val="20"/>
                <w:szCs w:val="20"/>
              </w:rPr>
              <w:t>0</w:t>
            </w:r>
            <w:r w:rsidR="00ED6E2A" w:rsidRPr="00053E2F">
              <w:rPr>
                <w:sz w:val="20"/>
                <w:szCs w:val="20"/>
              </w:rPr>
              <w:t>0</w:t>
            </w:r>
            <w:r w:rsidR="00691A15" w:rsidRPr="00053E2F">
              <w:rPr>
                <w:sz w:val="20"/>
                <w:szCs w:val="20"/>
              </w:rPr>
              <w:t>,000</w:t>
            </w:r>
          </w:p>
        </w:tc>
      </w:tr>
      <w:tr w:rsidR="003B5CF8" w:rsidRPr="00053E2F" w:rsidTr="003B5CF8">
        <w:trPr>
          <w:jc w:val="center"/>
        </w:trPr>
        <w:tc>
          <w:tcPr>
            <w:tcW w:w="2371" w:type="pct"/>
            <w:gridSpan w:val="3"/>
            <w:tcBorders>
              <w:top w:val="single" w:sz="4" w:space="0" w:color="auto"/>
              <w:left w:val="single" w:sz="4" w:space="0" w:color="auto"/>
              <w:bottom w:val="double" w:sz="4" w:space="0" w:color="auto"/>
            </w:tcBorders>
            <w:shd w:val="clear" w:color="auto" w:fill="FFFFFF"/>
          </w:tcPr>
          <w:p w:rsidR="003B5CF8" w:rsidRPr="00053E2F" w:rsidRDefault="003B5CF8" w:rsidP="00CD0F84">
            <w:pPr>
              <w:jc w:val="right"/>
              <w:rPr>
                <w:noProof/>
                <w:sz w:val="20"/>
                <w:szCs w:val="20"/>
                <w:lang w:val="en-GB"/>
              </w:rPr>
            </w:pPr>
            <w:r w:rsidRPr="00053E2F">
              <w:rPr>
                <w:noProof/>
                <w:sz w:val="20"/>
                <w:szCs w:val="20"/>
                <w:lang w:val="en-GB"/>
              </w:rPr>
              <w:t>Subtotal</w:t>
            </w:r>
          </w:p>
        </w:tc>
        <w:tc>
          <w:tcPr>
            <w:tcW w:w="992" w:type="pct"/>
            <w:tcBorders>
              <w:top w:val="single" w:sz="4" w:space="0" w:color="auto"/>
              <w:bottom w:val="double" w:sz="4" w:space="0" w:color="auto"/>
              <w:right w:val="single" w:sz="4" w:space="0" w:color="auto"/>
            </w:tcBorders>
            <w:shd w:val="clear" w:color="auto" w:fill="FFFFFF"/>
          </w:tcPr>
          <w:p w:rsidR="003B5CF8" w:rsidRPr="00053E2F" w:rsidRDefault="003B5CF8" w:rsidP="00D82D13">
            <w:pPr>
              <w:jc w:val="center"/>
              <w:rPr>
                <w:noProof/>
                <w:sz w:val="20"/>
                <w:szCs w:val="20"/>
                <w:lang w:val="en-GB"/>
              </w:rPr>
            </w:pPr>
          </w:p>
        </w:tc>
        <w:tc>
          <w:tcPr>
            <w:tcW w:w="389" w:type="pct"/>
            <w:tcBorders>
              <w:top w:val="single" w:sz="4" w:space="0" w:color="auto"/>
              <w:bottom w:val="double" w:sz="4" w:space="0" w:color="auto"/>
              <w:right w:val="single" w:sz="4" w:space="0" w:color="auto"/>
            </w:tcBorders>
            <w:shd w:val="clear" w:color="auto" w:fill="FFFFFF"/>
          </w:tcPr>
          <w:p w:rsidR="003B5CF8" w:rsidRPr="00053E2F" w:rsidRDefault="003B5CF8" w:rsidP="00D82D13">
            <w:pPr>
              <w:jc w:val="center"/>
              <w:rPr>
                <w:noProof/>
                <w:sz w:val="20"/>
                <w:szCs w:val="20"/>
                <w:lang w:val="en-GB"/>
              </w:rPr>
            </w:pPr>
          </w:p>
        </w:tc>
        <w:tc>
          <w:tcPr>
            <w:tcW w:w="646" w:type="pct"/>
            <w:tcBorders>
              <w:top w:val="single" w:sz="4" w:space="0" w:color="auto"/>
              <w:bottom w:val="double" w:sz="4" w:space="0" w:color="auto"/>
              <w:right w:val="single" w:sz="4" w:space="0" w:color="auto"/>
            </w:tcBorders>
            <w:shd w:val="clear" w:color="auto" w:fill="FFFFFF"/>
          </w:tcPr>
          <w:p w:rsidR="003B5CF8" w:rsidRPr="00053E2F" w:rsidRDefault="00D71B80" w:rsidP="000A6E4A">
            <w:pPr>
              <w:jc w:val="right"/>
              <w:rPr>
                <w:sz w:val="20"/>
                <w:szCs w:val="20"/>
              </w:rPr>
            </w:pPr>
            <w:r w:rsidRPr="00053E2F">
              <w:rPr>
                <w:sz w:val="20"/>
                <w:szCs w:val="20"/>
              </w:rPr>
              <w:fldChar w:fldCharType="begin">
                <w:ffData>
                  <w:name w:val="SUBTOT_GA"/>
                  <w:enabled w:val="0"/>
                  <w:calcOnExit/>
                  <w:textInput>
                    <w:type w:val="calculated"/>
                    <w:default w:val="=sum(A_GA_01,A_GA_02,A_GA_03,A_GA_04,A_GA_05,A_GA_06,A_GA_07,A_GA_08,A_GA_09,A_GA_10)"/>
                    <w:format w:val="#,##0"/>
                  </w:textInput>
                </w:ffData>
              </w:fldChar>
            </w:r>
            <w:r w:rsidR="003B5CF8" w:rsidRPr="00053E2F">
              <w:rPr>
                <w:sz w:val="20"/>
                <w:szCs w:val="20"/>
              </w:rPr>
              <w:instrText xml:space="preserve"> FORMTEXT </w:instrText>
            </w:r>
            <w:r w:rsidRPr="00053E2F">
              <w:rPr>
                <w:sz w:val="20"/>
                <w:szCs w:val="20"/>
              </w:rPr>
              <w:fldChar w:fldCharType="begin"/>
            </w:r>
            <w:r w:rsidR="003B5CF8" w:rsidRPr="00053E2F">
              <w:rPr>
                <w:sz w:val="20"/>
                <w:szCs w:val="20"/>
              </w:rPr>
              <w:instrText xml:space="preserve"> =sum(A_GA_01,A_GA_02,A_GA_03,A_GA_04,A_GA_05,A_GA_06,A_GA_07,A_GA_08,A_GA_09,A_GA_10) </w:instrText>
            </w:r>
            <w:r w:rsidRPr="00053E2F">
              <w:rPr>
                <w:sz w:val="20"/>
                <w:szCs w:val="20"/>
              </w:rPr>
              <w:fldChar w:fldCharType="separate"/>
            </w:r>
            <w:r w:rsidR="003B5CF8" w:rsidRPr="00053E2F">
              <w:rPr>
                <w:sz w:val="20"/>
                <w:szCs w:val="20"/>
              </w:rPr>
              <w:instrText>15,835,498</w:instrText>
            </w:r>
            <w:r w:rsidRPr="00053E2F">
              <w:rPr>
                <w:sz w:val="20"/>
                <w:szCs w:val="20"/>
              </w:rPr>
              <w:fldChar w:fldCharType="end"/>
            </w:r>
            <w:r w:rsidRPr="00053E2F">
              <w:rPr>
                <w:sz w:val="20"/>
                <w:szCs w:val="20"/>
              </w:rPr>
            </w:r>
            <w:r w:rsidRPr="00053E2F">
              <w:rPr>
                <w:sz w:val="20"/>
                <w:szCs w:val="20"/>
              </w:rPr>
              <w:fldChar w:fldCharType="separate"/>
            </w:r>
            <w:r w:rsidR="003B5CF8" w:rsidRPr="00053E2F">
              <w:rPr>
                <w:sz w:val="20"/>
                <w:szCs w:val="20"/>
              </w:rPr>
              <w:t>3,</w:t>
            </w:r>
            <w:r w:rsidR="000A6E4A" w:rsidRPr="00053E2F">
              <w:rPr>
                <w:sz w:val="20"/>
                <w:szCs w:val="20"/>
              </w:rPr>
              <w:t>3</w:t>
            </w:r>
            <w:r w:rsidR="003B5CF8" w:rsidRPr="00053E2F">
              <w:rPr>
                <w:sz w:val="20"/>
                <w:szCs w:val="20"/>
              </w:rPr>
              <w:t>3</w:t>
            </w:r>
            <w:r w:rsidR="000A6E4A" w:rsidRPr="00053E2F">
              <w:rPr>
                <w:sz w:val="20"/>
                <w:szCs w:val="20"/>
              </w:rPr>
              <w:t>6</w:t>
            </w:r>
            <w:r w:rsidR="003B5CF8" w:rsidRPr="00053E2F">
              <w:rPr>
                <w:sz w:val="20"/>
                <w:szCs w:val="20"/>
              </w:rPr>
              <w:t>,</w:t>
            </w:r>
            <w:r w:rsidR="000A6E4A" w:rsidRPr="00053E2F">
              <w:rPr>
                <w:sz w:val="20"/>
                <w:szCs w:val="20"/>
              </w:rPr>
              <w:t>160</w:t>
            </w:r>
            <w:r w:rsidRPr="00053E2F">
              <w:rPr>
                <w:sz w:val="20"/>
                <w:szCs w:val="20"/>
              </w:rPr>
              <w:fldChar w:fldCharType="end"/>
            </w:r>
          </w:p>
        </w:tc>
        <w:tc>
          <w:tcPr>
            <w:tcW w:w="602" w:type="pct"/>
            <w:tcBorders>
              <w:top w:val="single" w:sz="4" w:space="0" w:color="auto"/>
              <w:left w:val="single" w:sz="4" w:space="0" w:color="auto"/>
              <w:bottom w:val="double" w:sz="4" w:space="0" w:color="auto"/>
              <w:right w:val="single" w:sz="4" w:space="0" w:color="auto"/>
            </w:tcBorders>
            <w:shd w:val="clear" w:color="auto" w:fill="FFFFFF"/>
          </w:tcPr>
          <w:p w:rsidR="003B5CF8" w:rsidRPr="00053E2F" w:rsidRDefault="002D2B84" w:rsidP="002D2B84">
            <w:pPr>
              <w:jc w:val="right"/>
              <w:rPr>
                <w:sz w:val="20"/>
                <w:szCs w:val="20"/>
              </w:rPr>
            </w:pPr>
            <w:r w:rsidRPr="00053E2F">
              <w:rPr>
                <w:sz w:val="20"/>
                <w:szCs w:val="20"/>
              </w:rPr>
              <w:t>38</w:t>
            </w:r>
            <w:r w:rsidR="003B5CF8" w:rsidRPr="00053E2F">
              <w:rPr>
                <w:sz w:val="20"/>
                <w:szCs w:val="20"/>
              </w:rPr>
              <w:t>,</w:t>
            </w:r>
            <w:r w:rsidRPr="00053E2F">
              <w:rPr>
                <w:sz w:val="20"/>
                <w:szCs w:val="20"/>
              </w:rPr>
              <w:t>095</w:t>
            </w:r>
            <w:r w:rsidR="003B5CF8" w:rsidRPr="00053E2F">
              <w:rPr>
                <w:sz w:val="20"/>
                <w:szCs w:val="20"/>
              </w:rPr>
              <w:t>,</w:t>
            </w:r>
            <w:r w:rsidRPr="00053E2F">
              <w:rPr>
                <w:sz w:val="20"/>
                <w:szCs w:val="20"/>
              </w:rPr>
              <w:t>238</w:t>
            </w:r>
          </w:p>
        </w:tc>
      </w:tr>
      <w:tr w:rsidR="003B5CF8" w:rsidRPr="00053E2F" w:rsidTr="003B5CF8">
        <w:trPr>
          <w:jc w:val="center"/>
        </w:trPr>
        <w:tc>
          <w:tcPr>
            <w:tcW w:w="2371" w:type="pct"/>
            <w:gridSpan w:val="3"/>
            <w:tcBorders>
              <w:top w:val="double" w:sz="4" w:space="0" w:color="auto"/>
              <w:left w:val="single" w:sz="4" w:space="0" w:color="auto"/>
              <w:bottom w:val="double" w:sz="4" w:space="0" w:color="auto"/>
              <w:right w:val="double" w:sz="4" w:space="0" w:color="auto"/>
            </w:tcBorders>
            <w:shd w:val="clear" w:color="auto" w:fill="FFFFFF"/>
          </w:tcPr>
          <w:p w:rsidR="003B5CF8" w:rsidRPr="00053E2F" w:rsidRDefault="003B5CF8" w:rsidP="00CD0F84">
            <w:pPr>
              <w:jc w:val="right"/>
              <w:rPr>
                <w:noProof/>
                <w:sz w:val="20"/>
                <w:szCs w:val="20"/>
                <w:lang w:val="en-GB"/>
              </w:rPr>
            </w:pPr>
            <w:r w:rsidRPr="00053E2F">
              <w:rPr>
                <w:noProof/>
                <w:sz w:val="20"/>
                <w:szCs w:val="20"/>
                <w:lang w:val="en-GB"/>
              </w:rPr>
              <w:t>Project Management Cost (PMC)</w:t>
            </w:r>
            <w:r w:rsidRPr="00053E2F">
              <w:rPr>
                <w:rStyle w:val="FootnoteReference"/>
                <w:noProof/>
                <w:sz w:val="20"/>
                <w:szCs w:val="20"/>
                <w:lang w:val="en-GB"/>
              </w:rPr>
              <w:footnoteReference w:id="4"/>
            </w:r>
          </w:p>
        </w:tc>
        <w:tc>
          <w:tcPr>
            <w:tcW w:w="992" w:type="pct"/>
            <w:tcBorders>
              <w:top w:val="double" w:sz="4" w:space="0" w:color="auto"/>
              <w:left w:val="double" w:sz="4" w:space="0" w:color="auto"/>
              <w:bottom w:val="double" w:sz="4" w:space="0" w:color="auto"/>
              <w:right w:val="single" w:sz="4" w:space="0" w:color="auto"/>
            </w:tcBorders>
            <w:shd w:val="clear" w:color="auto" w:fill="FFFFFF"/>
          </w:tcPr>
          <w:p w:rsidR="003B5CF8" w:rsidRPr="00053E2F" w:rsidRDefault="003B5CF8" w:rsidP="00D82D13">
            <w:pPr>
              <w:jc w:val="center"/>
              <w:rPr>
                <w:noProof/>
                <w:sz w:val="20"/>
                <w:szCs w:val="20"/>
                <w:lang w:val="en-GB"/>
              </w:rPr>
            </w:pPr>
          </w:p>
        </w:tc>
        <w:tc>
          <w:tcPr>
            <w:tcW w:w="389" w:type="pct"/>
            <w:tcBorders>
              <w:top w:val="double" w:sz="4" w:space="0" w:color="auto"/>
              <w:bottom w:val="double" w:sz="4" w:space="0" w:color="auto"/>
              <w:right w:val="double" w:sz="4" w:space="0" w:color="auto"/>
            </w:tcBorders>
            <w:shd w:val="clear" w:color="auto" w:fill="FFFFFF"/>
          </w:tcPr>
          <w:p w:rsidR="003B5CF8" w:rsidRPr="00053E2F" w:rsidRDefault="003B5CF8" w:rsidP="007815A7">
            <w:pPr>
              <w:jc w:val="center"/>
              <w:rPr>
                <w:noProof/>
                <w:sz w:val="20"/>
                <w:szCs w:val="20"/>
                <w:lang w:val="en-GB"/>
              </w:rPr>
            </w:pPr>
            <w:r w:rsidRPr="00053E2F">
              <w:rPr>
                <w:noProof/>
                <w:sz w:val="20"/>
                <w:szCs w:val="20"/>
                <w:lang w:val="en-GB"/>
              </w:rPr>
              <w:t>GEFTF</w:t>
            </w:r>
          </w:p>
        </w:tc>
        <w:tc>
          <w:tcPr>
            <w:tcW w:w="646" w:type="pct"/>
            <w:tcBorders>
              <w:top w:val="single" w:sz="4" w:space="0" w:color="auto"/>
              <w:left w:val="double" w:sz="4" w:space="0" w:color="auto"/>
              <w:bottom w:val="double" w:sz="4" w:space="0" w:color="auto"/>
              <w:right w:val="single" w:sz="4" w:space="0" w:color="auto"/>
            </w:tcBorders>
            <w:shd w:val="clear" w:color="auto" w:fill="FFFFFF"/>
          </w:tcPr>
          <w:p w:rsidR="003B5CF8" w:rsidRPr="00053E2F" w:rsidRDefault="00D71B80">
            <w:pPr>
              <w:jc w:val="right"/>
              <w:rPr>
                <w:sz w:val="20"/>
                <w:szCs w:val="20"/>
              </w:rPr>
            </w:pPr>
            <w:r w:rsidRPr="00053E2F">
              <w:rPr>
                <w:sz w:val="20"/>
                <w:szCs w:val="20"/>
              </w:rPr>
              <w:fldChar w:fldCharType="begin">
                <w:ffData>
                  <w:name w:val="A_projMgmtCO"/>
                  <w:enabled/>
                  <w:calcOnExit/>
                  <w:textInput>
                    <w:type w:val="number"/>
                    <w:format w:val="#,##0"/>
                  </w:textInput>
                </w:ffData>
              </w:fldChar>
            </w:r>
            <w:r w:rsidR="003B5CF8" w:rsidRPr="00053E2F">
              <w:rPr>
                <w:sz w:val="20"/>
                <w:szCs w:val="20"/>
              </w:rPr>
              <w:instrText xml:space="preserve"> FORMTEXT </w:instrText>
            </w:r>
            <w:r w:rsidRPr="00053E2F">
              <w:rPr>
                <w:sz w:val="20"/>
                <w:szCs w:val="20"/>
              </w:rPr>
            </w:r>
            <w:r w:rsidRPr="00053E2F">
              <w:rPr>
                <w:sz w:val="20"/>
                <w:szCs w:val="20"/>
              </w:rPr>
              <w:fldChar w:fldCharType="separate"/>
            </w:r>
            <w:r w:rsidR="003B5CF8" w:rsidRPr="00053E2F">
              <w:rPr>
                <w:sz w:val="20"/>
                <w:szCs w:val="20"/>
              </w:rPr>
              <w:t>16</w:t>
            </w:r>
            <w:r w:rsidR="00715C13" w:rsidRPr="00053E2F">
              <w:rPr>
                <w:sz w:val="20"/>
                <w:szCs w:val="20"/>
              </w:rPr>
              <w:t>6</w:t>
            </w:r>
            <w:r w:rsidR="003B5CF8" w:rsidRPr="00053E2F">
              <w:rPr>
                <w:sz w:val="20"/>
                <w:szCs w:val="20"/>
              </w:rPr>
              <w:t>,</w:t>
            </w:r>
            <w:r w:rsidR="00715C13" w:rsidRPr="00053E2F">
              <w:rPr>
                <w:sz w:val="20"/>
                <w:szCs w:val="20"/>
              </w:rPr>
              <w:t>80</w:t>
            </w:r>
            <w:r w:rsidR="003B5CF8" w:rsidRPr="00053E2F">
              <w:rPr>
                <w:sz w:val="20"/>
                <w:szCs w:val="20"/>
              </w:rPr>
              <w:t>8</w:t>
            </w:r>
            <w:r w:rsidRPr="00053E2F">
              <w:rPr>
                <w:sz w:val="20"/>
                <w:szCs w:val="20"/>
              </w:rPr>
              <w:fldChar w:fldCharType="end"/>
            </w:r>
          </w:p>
        </w:tc>
        <w:tc>
          <w:tcPr>
            <w:tcW w:w="602" w:type="pct"/>
            <w:tcBorders>
              <w:top w:val="single" w:sz="4" w:space="0" w:color="auto"/>
              <w:left w:val="single" w:sz="4" w:space="0" w:color="auto"/>
              <w:bottom w:val="double" w:sz="4" w:space="0" w:color="auto"/>
              <w:right w:val="single" w:sz="4" w:space="0" w:color="auto"/>
            </w:tcBorders>
            <w:shd w:val="clear" w:color="auto" w:fill="FFFFFF"/>
          </w:tcPr>
          <w:p w:rsidR="003B5CF8" w:rsidRPr="00053E2F" w:rsidRDefault="002D2B84" w:rsidP="00D82D13">
            <w:pPr>
              <w:jc w:val="right"/>
              <w:rPr>
                <w:sz w:val="20"/>
                <w:szCs w:val="20"/>
              </w:rPr>
            </w:pPr>
            <w:r w:rsidRPr="00053E2F">
              <w:rPr>
                <w:sz w:val="20"/>
                <w:szCs w:val="20"/>
              </w:rPr>
              <w:t>1,904,762</w:t>
            </w:r>
          </w:p>
        </w:tc>
      </w:tr>
      <w:tr w:rsidR="003B5CF8" w:rsidRPr="00053E2F" w:rsidTr="003B5CF8">
        <w:trPr>
          <w:jc w:val="center"/>
        </w:trPr>
        <w:tc>
          <w:tcPr>
            <w:tcW w:w="2371" w:type="pct"/>
            <w:gridSpan w:val="3"/>
            <w:tcBorders>
              <w:top w:val="double" w:sz="4" w:space="0" w:color="auto"/>
              <w:bottom w:val="double" w:sz="4" w:space="0" w:color="auto"/>
            </w:tcBorders>
            <w:shd w:val="clear" w:color="auto" w:fill="FFFFFF"/>
          </w:tcPr>
          <w:p w:rsidR="003B5CF8" w:rsidRPr="00053E2F" w:rsidRDefault="003B5CF8" w:rsidP="00CD0F84">
            <w:pPr>
              <w:jc w:val="right"/>
              <w:rPr>
                <w:noProof/>
                <w:sz w:val="20"/>
                <w:szCs w:val="20"/>
                <w:lang w:val="en-GB"/>
              </w:rPr>
            </w:pPr>
            <w:r w:rsidRPr="00053E2F">
              <w:rPr>
                <w:noProof/>
                <w:sz w:val="20"/>
                <w:szCs w:val="20"/>
                <w:lang w:val="en-GB"/>
              </w:rPr>
              <w:t>Total Project Costs</w:t>
            </w:r>
          </w:p>
        </w:tc>
        <w:tc>
          <w:tcPr>
            <w:tcW w:w="992" w:type="pct"/>
            <w:tcBorders>
              <w:top w:val="double" w:sz="4" w:space="0" w:color="auto"/>
              <w:bottom w:val="double" w:sz="4" w:space="0" w:color="auto"/>
              <w:right w:val="single" w:sz="4" w:space="0" w:color="auto"/>
            </w:tcBorders>
            <w:shd w:val="clear" w:color="auto" w:fill="FFFFFF"/>
          </w:tcPr>
          <w:p w:rsidR="003B5CF8" w:rsidRPr="00053E2F" w:rsidRDefault="003B5CF8" w:rsidP="00D82D13">
            <w:pPr>
              <w:jc w:val="center"/>
              <w:rPr>
                <w:noProof/>
                <w:sz w:val="20"/>
                <w:szCs w:val="20"/>
                <w:lang w:val="en-GB"/>
              </w:rPr>
            </w:pPr>
          </w:p>
        </w:tc>
        <w:tc>
          <w:tcPr>
            <w:tcW w:w="389" w:type="pct"/>
            <w:tcBorders>
              <w:top w:val="double" w:sz="4" w:space="0" w:color="auto"/>
              <w:bottom w:val="double" w:sz="4" w:space="0" w:color="auto"/>
              <w:right w:val="single" w:sz="4" w:space="0" w:color="auto"/>
            </w:tcBorders>
            <w:shd w:val="clear" w:color="auto" w:fill="FFFFFF"/>
          </w:tcPr>
          <w:p w:rsidR="003B5CF8" w:rsidRPr="00053E2F" w:rsidRDefault="003B5CF8" w:rsidP="00D82D13">
            <w:pPr>
              <w:jc w:val="center"/>
              <w:rPr>
                <w:noProof/>
                <w:sz w:val="20"/>
                <w:szCs w:val="20"/>
                <w:lang w:val="en-GB"/>
              </w:rPr>
            </w:pPr>
          </w:p>
        </w:tc>
        <w:tc>
          <w:tcPr>
            <w:tcW w:w="646" w:type="pct"/>
            <w:tcBorders>
              <w:top w:val="double" w:sz="4" w:space="0" w:color="auto"/>
              <w:left w:val="single" w:sz="4" w:space="0" w:color="auto"/>
              <w:bottom w:val="double" w:sz="4" w:space="0" w:color="auto"/>
            </w:tcBorders>
            <w:shd w:val="clear" w:color="auto" w:fill="FFFFFF"/>
          </w:tcPr>
          <w:p w:rsidR="003B5CF8" w:rsidRPr="00053E2F" w:rsidRDefault="00D71B80">
            <w:pPr>
              <w:jc w:val="right"/>
              <w:rPr>
                <w:sz w:val="20"/>
                <w:szCs w:val="20"/>
              </w:rPr>
            </w:pPr>
            <w:r w:rsidRPr="00053E2F">
              <w:rPr>
                <w:sz w:val="20"/>
                <w:szCs w:val="20"/>
              </w:rPr>
              <w:fldChar w:fldCharType="begin">
                <w:ffData>
                  <w:name w:val="totalProjCostGA"/>
                  <w:enabled w:val="0"/>
                  <w:calcOnExit/>
                  <w:textInput>
                    <w:type w:val="calculated"/>
                    <w:default w:val="=SUM(SUBTOT_GA,A_ProjMgmt_GA)"/>
                    <w:format w:val="#,##0"/>
                  </w:textInput>
                </w:ffData>
              </w:fldChar>
            </w:r>
            <w:r w:rsidR="003B5CF8" w:rsidRPr="00053E2F">
              <w:rPr>
                <w:sz w:val="20"/>
                <w:szCs w:val="20"/>
              </w:rPr>
              <w:instrText xml:space="preserve"> FORMTEXT </w:instrText>
            </w:r>
            <w:r w:rsidRPr="00053E2F">
              <w:rPr>
                <w:sz w:val="20"/>
                <w:szCs w:val="20"/>
              </w:rPr>
              <w:fldChar w:fldCharType="begin"/>
            </w:r>
            <w:r w:rsidR="003B5CF8" w:rsidRPr="00053E2F">
              <w:rPr>
                <w:sz w:val="20"/>
                <w:szCs w:val="20"/>
              </w:rPr>
              <w:instrText xml:space="preserve"> =SUM(SUBTOT_GA,A_ProjMgmt_GA) </w:instrText>
            </w:r>
            <w:r w:rsidRPr="00053E2F">
              <w:rPr>
                <w:sz w:val="20"/>
                <w:szCs w:val="20"/>
              </w:rPr>
              <w:fldChar w:fldCharType="separate"/>
            </w:r>
            <w:r w:rsidR="003B5CF8" w:rsidRPr="00053E2F">
              <w:rPr>
                <w:sz w:val="20"/>
                <w:szCs w:val="20"/>
              </w:rPr>
              <w:instrText>16,627,273</w:instrText>
            </w:r>
            <w:r w:rsidRPr="00053E2F">
              <w:rPr>
                <w:sz w:val="20"/>
                <w:szCs w:val="20"/>
              </w:rPr>
              <w:fldChar w:fldCharType="end"/>
            </w:r>
            <w:r w:rsidRPr="00053E2F">
              <w:rPr>
                <w:sz w:val="20"/>
                <w:szCs w:val="20"/>
              </w:rPr>
            </w:r>
            <w:r w:rsidRPr="00053E2F">
              <w:rPr>
                <w:sz w:val="20"/>
                <w:szCs w:val="20"/>
              </w:rPr>
              <w:fldChar w:fldCharType="separate"/>
            </w:r>
            <w:r w:rsidR="003B5CF8" w:rsidRPr="00053E2F">
              <w:rPr>
                <w:sz w:val="20"/>
                <w:szCs w:val="20"/>
              </w:rPr>
              <w:t>3,</w:t>
            </w:r>
            <w:r w:rsidR="00715C13" w:rsidRPr="00053E2F">
              <w:rPr>
                <w:sz w:val="20"/>
                <w:szCs w:val="20"/>
              </w:rPr>
              <w:t>50</w:t>
            </w:r>
            <w:r w:rsidR="003B5CF8" w:rsidRPr="00053E2F">
              <w:rPr>
                <w:sz w:val="20"/>
                <w:szCs w:val="20"/>
              </w:rPr>
              <w:t>2,968</w:t>
            </w:r>
            <w:r w:rsidRPr="00053E2F">
              <w:rPr>
                <w:sz w:val="20"/>
                <w:szCs w:val="20"/>
              </w:rPr>
              <w:fldChar w:fldCharType="end"/>
            </w:r>
          </w:p>
        </w:tc>
        <w:tc>
          <w:tcPr>
            <w:tcW w:w="602" w:type="pct"/>
            <w:tcBorders>
              <w:top w:val="double" w:sz="4" w:space="0" w:color="auto"/>
              <w:bottom w:val="double" w:sz="4" w:space="0" w:color="auto"/>
            </w:tcBorders>
            <w:shd w:val="clear" w:color="auto" w:fill="FFFFFF"/>
          </w:tcPr>
          <w:p w:rsidR="003B5CF8" w:rsidRPr="00053E2F" w:rsidRDefault="00D71B80" w:rsidP="00AE3E8A">
            <w:pPr>
              <w:jc w:val="right"/>
              <w:rPr>
                <w:sz w:val="20"/>
                <w:szCs w:val="20"/>
              </w:rPr>
            </w:pPr>
            <w:r w:rsidRPr="00053E2F">
              <w:rPr>
                <w:sz w:val="20"/>
                <w:szCs w:val="20"/>
              </w:rPr>
              <w:fldChar w:fldCharType="begin">
                <w:ffData>
                  <w:name w:val="SUBTOT_COFIN"/>
                  <w:enabled w:val="0"/>
                  <w:calcOnExit/>
                  <w:textInput>
                    <w:type w:val="calculated"/>
                    <w:default w:val="=sum(A_CO_01,A_CO_02,A_CO_03,A_CO_04,A_CO_05,A_CO_06,A_CO_07,A_CO_08,A_CO_09,A_CO_10)"/>
                    <w:format w:val="#,##0"/>
                  </w:textInput>
                </w:ffData>
              </w:fldChar>
            </w:r>
            <w:r w:rsidR="003B5CF8" w:rsidRPr="00053E2F">
              <w:rPr>
                <w:sz w:val="20"/>
                <w:szCs w:val="20"/>
              </w:rPr>
              <w:instrText xml:space="preserve"> FORMTEXT </w:instrText>
            </w:r>
            <w:r w:rsidRPr="00053E2F">
              <w:rPr>
                <w:sz w:val="20"/>
                <w:szCs w:val="20"/>
              </w:rPr>
              <w:fldChar w:fldCharType="begin"/>
            </w:r>
            <w:r w:rsidR="003B5CF8" w:rsidRPr="00053E2F">
              <w:rPr>
                <w:sz w:val="20"/>
                <w:szCs w:val="20"/>
              </w:rPr>
              <w:instrText xml:space="preserve"> =sum(A_CO_01,A_CO_02,A_CO_03,A_CO_04,A_CO_05,A_CO_06,A_CO_07,A_CO_08,A_CO_09,A_CO_10) </w:instrText>
            </w:r>
            <w:r w:rsidRPr="00053E2F">
              <w:rPr>
                <w:sz w:val="20"/>
                <w:szCs w:val="20"/>
              </w:rPr>
              <w:fldChar w:fldCharType="separate"/>
            </w:r>
            <w:r w:rsidR="003B5CF8" w:rsidRPr="00053E2F">
              <w:rPr>
                <w:sz w:val="20"/>
                <w:szCs w:val="20"/>
              </w:rPr>
              <w:instrText>103,225,000</w:instrText>
            </w:r>
            <w:r w:rsidRPr="00053E2F">
              <w:rPr>
                <w:sz w:val="20"/>
                <w:szCs w:val="20"/>
              </w:rPr>
              <w:fldChar w:fldCharType="end"/>
            </w:r>
            <w:r w:rsidRPr="00053E2F">
              <w:rPr>
                <w:sz w:val="20"/>
                <w:szCs w:val="20"/>
              </w:rPr>
            </w:r>
            <w:r w:rsidRPr="00053E2F">
              <w:rPr>
                <w:sz w:val="20"/>
                <w:szCs w:val="20"/>
              </w:rPr>
              <w:fldChar w:fldCharType="separate"/>
            </w:r>
            <w:r w:rsidR="003B5CF8" w:rsidRPr="00053E2F">
              <w:rPr>
                <w:sz w:val="20"/>
                <w:szCs w:val="20"/>
              </w:rPr>
              <w:t>40,000,000</w:t>
            </w:r>
            <w:r w:rsidRPr="00053E2F">
              <w:rPr>
                <w:sz w:val="20"/>
                <w:szCs w:val="20"/>
              </w:rPr>
              <w:fldChar w:fldCharType="end"/>
            </w:r>
          </w:p>
        </w:tc>
      </w:tr>
    </w:tbl>
    <w:p w:rsidR="00DF1E7C" w:rsidRPr="00053E2F" w:rsidRDefault="00DF1E7C" w:rsidP="002F1F64">
      <w:pPr>
        <w:pStyle w:val="Footer"/>
        <w:ind w:hanging="540"/>
        <w:rPr>
          <w:b/>
          <w:caps/>
          <w:sz w:val="22"/>
          <w:szCs w:val="22"/>
          <w:u w:val="single"/>
        </w:rPr>
        <w:sectPr w:rsidR="00DF1E7C" w:rsidRPr="00053E2F" w:rsidSect="002F1F64">
          <w:footerReference w:type="even" r:id="rId11"/>
          <w:footerReference w:type="default" r:id="rId12"/>
          <w:pgSz w:w="12240" w:h="15840" w:code="1"/>
          <w:pgMar w:top="1152" w:right="1080" w:bottom="1152" w:left="1800" w:header="720" w:footer="0" w:gutter="0"/>
          <w:cols w:space="720"/>
          <w:formProt w:val="0"/>
          <w:docGrid w:linePitch="360"/>
        </w:sectPr>
      </w:pPr>
    </w:p>
    <w:p w:rsidR="00BC4362" w:rsidRPr="00053E2F" w:rsidRDefault="00BC4362" w:rsidP="00BC4362">
      <w:pPr>
        <w:pStyle w:val="Footer"/>
        <w:numPr>
          <w:ilvl w:val="0"/>
          <w:numId w:val="26"/>
        </w:numPr>
        <w:tabs>
          <w:tab w:val="clear" w:pos="4320"/>
          <w:tab w:val="clear" w:pos="8640"/>
        </w:tabs>
        <w:rPr>
          <w:b/>
          <w:smallCaps/>
          <w:sz w:val="22"/>
          <w:szCs w:val="22"/>
        </w:rPr>
      </w:pPr>
      <w:r w:rsidRPr="00053E2F">
        <w:rPr>
          <w:b/>
          <w:smallCaps/>
          <w:sz w:val="22"/>
          <w:szCs w:val="22"/>
        </w:rPr>
        <w:lastRenderedPageBreak/>
        <w:t xml:space="preserve">Indicative </w:t>
      </w:r>
      <w:hyperlink r:id="rId13" w:history="1">
        <w:r w:rsidRPr="00053E2F">
          <w:rPr>
            <w:b/>
            <w:smallCaps/>
            <w:sz w:val="22"/>
            <w:szCs w:val="22"/>
          </w:rPr>
          <w:t>Co-financing</w:t>
        </w:r>
      </w:hyperlink>
      <w:r w:rsidRPr="00053E2F">
        <w:rPr>
          <w:b/>
          <w:smallCaps/>
          <w:sz w:val="22"/>
          <w:szCs w:val="22"/>
        </w:rPr>
        <w:t xml:space="preserve"> for the project by source and by name if available, ($)</w:t>
      </w:r>
    </w:p>
    <w:p w:rsidR="00BC4362" w:rsidRPr="00053E2F" w:rsidRDefault="00BC4362" w:rsidP="00BC4362">
      <w:pPr>
        <w:pStyle w:val="Footer"/>
        <w:tabs>
          <w:tab w:val="clear" w:pos="4320"/>
          <w:tab w:val="clear" w:pos="8640"/>
        </w:tabs>
        <w:ind w:left="-180"/>
        <w:rPr>
          <w:b/>
          <w:smallCaps/>
          <w:sz w:val="20"/>
          <w:szCs w:val="20"/>
        </w:rPr>
      </w:pP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3099"/>
        <w:gridCol w:w="2213"/>
        <w:gridCol w:w="1343"/>
      </w:tblGrid>
      <w:tr w:rsidR="00E27599" w:rsidRPr="00053E2F" w:rsidTr="00AB37BE">
        <w:trPr>
          <w:cantSplit/>
        </w:trPr>
        <w:tc>
          <w:tcPr>
            <w:tcW w:w="1734" w:type="pct"/>
            <w:vAlign w:val="center"/>
          </w:tcPr>
          <w:p w:rsidR="00E27599" w:rsidRPr="00053E2F" w:rsidRDefault="00E27599" w:rsidP="00AB37BE">
            <w:pPr>
              <w:jc w:val="center"/>
              <w:rPr>
                <w:b/>
                <w:sz w:val="22"/>
                <w:szCs w:val="22"/>
              </w:rPr>
            </w:pPr>
            <w:r w:rsidRPr="00053E2F">
              <w:rPr>
                <w:b/>
                <w:sz w:val="22"/>
                <w:szCs w:val="22"/>
              </w:rPr>
              <w:t xml:space="preserve">Sources of </w:t>
            </w:r>
            <w:proofErr w:type="spellStart"/>
            <w:r w:rsidRPr="00053E2F">
              <w:rPr>
                <w:b/>
                <w:sz w:val="22"/>
                <w:szCs w:val="22"/>
              </w:rPr>
              <w:t>Cofinancing</w:t>
            </w:r>
            <w:proofErr w:type="spellEnd"/>
            <w:r w:rsidRPr="00053E2F">
              <w:rPr>
                <w:b/>
                <w:sz w:val="22"/>
                <w:szCs w:val="22"/>
              </w:rPr>
              <w:t xml:space="preserve"> </w:t>
            </w:r>
          </w:p>
        </w:tc>
        <w:tc>
          <w:tcPr>
            <w:tcW w:w="1521" w:type="pct"/>
            <w:vAlign w:val="center"/>
          </w:tcPr>
          <w:p w:rsidR="00E27599" w:rsidRPr="00053E2F" w:rsidRDefault="00E27599" w:rsidP="00AB37BE">
            <w:pPr>
              <w:jc w:val="center"/>
              <w:rPr>
                <w:b/>
                <w:sz w:val="22"/>
                <w:szCs w:val="22"/>
              </w:rPr>
            </w:pPr>
            <w:r w:rsidRPr="00053E2F">
              <w:rPr>
                <w:b/>
                <w:sz w:val="22"/>
                <w:szCs w:val="22"/>
              </w:rPr>
              <w:t xml:space="preserve">Name of </w:t>
            </w:r>
            <w:proofErr w:type="spellStart"/>
            <w:r w:rsidRPr="00053E2F">
              <w:rPr>
                <w:b/>
                <w:sz w:val="22"/>
                <w:szCs w:val="22"/>
              </w:rPr>
              <w:t>Cofinancier</w:t>
            </w:r>
            <w:proofErr w:type="spellEnd"/>
          </w:p>
        </w:tc>
        <w:tc>
          <w:tcPr>
            <w:tcW w:w="1086" w:type="pct"/>
            <w:shd w:val="clear" w:color="auto" w:fill="auto"/>
            <w:vAlign w:val="center"/>
          </w:tcPr>
          <w:p w:rsidR="00E27599" w:rsidRPr="00053E2F" w:rsidRDefault="00E27599" w:rsidP="00AB37BE">
            <w:pPr>
              <w:ind w:left="5"/>
              <w:jc w:val="center"/>
              <w:rPr>
                <w:b/>
                <w:sz w:val="22"/>
                <w:szCs w:val="22"/>
              </w:rPr>
            </w:pPr>
            <w:r w:rsidRPr="00053E2F">
              <w:rPr>
                <w:b/>
                <w:sz w:val="22"/>
                <w:szCs w:val="22"/>
              </w:rPr>
              <w:t xml:space="preserve">Type of </w:t>
            </w:r>
            <w:proofErr w:type="spellStart"/>
            <w:r w:rsidRPr="00053E2F">
              <w:rPr>
                <w:b/>
                <w:sz w:val="22"/>
                <w:szCs w:val="22"/>
              </w:rPr>
              <w:t>Cofinancing</w:t>
            </w:r>
            <w:proofErr w:type="spellEnd"/>
          </w:p>
        </w:tc>
        <w:tc>
          <w:tcPr>
            <w:tcW w:w="659" w:type="pct"/>
            <w:vAlign w:val="center"/>
          </w:tcPr>
          <w:p w:rsidR="00E27599" w:rsidRPr="00053E2F" w:rsidRDefault="00E27599" w:rsidP="00AB37BE">
            <w:pPr>
              <w:ind w:left="-6"/>
              <w:jc w:val="center"/>
              <w:rPr>
                <w:b/>
                <w:sz w:val="22"/>
                <w:szCs w:val="22"/>
              </w:rPr>
            </w:pPr>
            <w:r w:rsidRPr="00053E2F">
              <w:rPr>
                <w:b/>
                <w:sz w:val="22"/>
                <w:szCs w:val="22"/>
              </w:rPr>
              <w:t>Amount ($)</w:t>
            </w:r>
          </w:p>
        </w:tc>
      </w:tr>
      <w:tr w:rsidR="00E27599" w:rsidRPr="00053E2F" w:rsidTr="00AB37BE">
        <w:trPr>
          <w:cantSplit/>
        </w:trPr>
        <w:tc>
          <w:tcPr>
            <w:tcW w:w="1734" w:type="pct"/>
          </w:tcPr>
          <w:p w:rsidR="00E27599" w:rsidRPr="00053E2F" w:rsidRDefault="00D71B80" w:rsidP="00AB37BE">
            <w:pPr>
              <w:rPr>
                <w:sz w:val="20"/>
                <w:szCs w:val="20"/>
              </w:rPr>
            </w:pPr>
            <w:r w:rsidRPr="00053E2F">
              <w:rPr>
                <w:sz w:val="20"/>
                <w:szCs w:val="20"/>
              </w:rPr>
              <w:fldChar w:fldCharType="begin">
                <w:ffData>
                  <w:name w:val=""/>
                  <w:enabled/>
                  <w:calcOnExit w:val="0"/>
                  <w:ddList>
                    <w:listEntry w:val="Private Sector"/>
                    <w:listEntry w:val="(select)"/>
                    <w:listEntry w:val="Bilateral Aid Agency (ies)"/>
                    <w:listEntry w:val="Foundation"/>
                    <w:listEntry w:val="GEF Agency"/>
                    <w:listEntry w:val="Local Government"/>
                    <w:listEntry w:val="National Government"/>
                    <w:listEntry w:val="CSO"/>
                    <w:listEntry w:val="Other Multilateral Agency (ies)"/>
                    <w:listEntry w:val="Others"/>
                  </w:ddList>
                </w:ffData>
              </w:fldChar>
            </w:r>
            <w:r w:rsidR="00E27599" w:rsidRPr="00053E2F">
              <w:rPr>
                <w:sz w:val="20"/>
                <w:szCs w:val="20"/>
              </w:rPr>
              <w:instrText xml:space="preserve"> FORMDROPDOWN </w:instrText>
            </w:r>
            <w:r w:rsidRPr="00053E2F">
              <w:rPr>
                <w:sz w:val="20"/>
                <w:szCs w:val="20"/>
              </w:rPr>
            </w:r>
            <w:r w:rsidRPr="00053E2F">
              <w:rPr>
                <w:sz w:val="20"/>
                <w:szCs w:val="20"/>
              </w:rPr>
              <w:fldChar w:fldCharType="end"/>
            </w:r>
          </w:p>
        </w:tc>
        <w:tc>
          <w:tcPr>
            <w:tcW w:w="1521" w:type="pct"/>
          </w:tcPr>
          <w:p w:rsidR="00E27599" w:rsidRPr="00053E2F" w:rsidRDefault="00D71B80" w:rsidP="00AB37BE">
            <w:pPr>
              <w:rPr>
                <w:sz w:val="20"/>
                <w:szCs w:val="20"/>
                <w:lang w:val="es-ES"/>
              </w:rPr>
            </w:pPr>
            <w:r w:rsidRPr="00053E2F">
              <w:rPr>
                <w:sz w:val="20"/>
                <w:szCs w:val="20"/>
              </w:rPr>
              <w:fldChar w:fldCharType="begin">
                <w:ffData>
                  <w:name w:val="CofinanciarName_01"/>
                  <w:enabled/>
                  <w:calcOnExit w:val="0"/>
                  <w:textInput/>
                </w:ffData>
              </w:fldChar>
            </w:r>
            <w:r w:rsidR="00E27599" w:rsidRPr="00053E2F">
              <w:rPr>
                <w:sz w:val="20"/>
                <w:szCs w:val="20"/>
                <w:lang w:val="es-ES"/>
              </w:rPr>
              <w:instrText xml:space="preserve"> FORMTEXT </w:instrText>
            </w:r>
            <w:r w:rsidRPr="00053E2F">
              <w:rPr>
                <w:sz w:val="20"/>
                <w:szCs w:val="20"/>
              </w:rPr>
            </w:r>
            <w:r w:rsidRPr="00053E2F">
              <w:rPr>
                <w:sz w:val="20"/>
                <w:szCs w:val="20"/>
              </w:rPr>
              <w:fldChar w:fldCharType="separate"/>
            </w:r>
            <w:r w:rsidR="00E27599" w:rsidRPr="00053E2F">
              <w:rPr>
                <w:sz w:val="20"/>
                <w:szCs w:val="20"/>
                <w:lang w:val="es-ES"/>
              </w:rPr>
              <w:t xml:space="preserve">Sociedad </w:t>
            </w:r>
            <w:r w:rsidR="004B6E38" w:rsidRPr="00053E2F">
              <w:rPr>
                <w:sz w:val="20"/>
                <w:szCs w:val="20"/>
                <w:lang w:val="es-ES"/>
              </w:rPr>
              <w:t>Eléctrica</w:t>
            </w:r>
            <w:r w:rsidR="00E27599" w:rsidRPr="00053E2F">
              <w:rPr>
                <w:sz w:val="20"/>
                <w:szCs w:val="20"/>
                <w:lang w:val="es-ES"/>
              </w:rPr>
              <w:t xml:space="preserve"> de Guinea Ecuatorial S.A. (SEGESA)</w:t>
            </w:r>
            <w:r w:rsidRPr="00053E2F">
              <w:rPr>
                <w:sz w:val="20"/>
                <w:szCs w:val="20"/>
              </w:rPr>
              <w:fldChar w:fldCharType="end"/>
            </w:r>
          </w:p>
        </w:tc>
        <w:tc>
          <w:tcPr>
            <w:tcW w:w="1086" w:type="pct"/>
            <w:shd w:val="clear" w:color="auto" w:fill="auto"/>
          </w:tcPr>
          <w:p w:rsidR="00E27599" w:rsidRPr="00053E2F" w:rsidRDefault="00D71B80" w:rsidP="00AB37BE">
            <w:pPr>
              <w:ind w:left="5"/>
              <w:rPr>
                <w:sz w:val="20"/>
                <w:szCs w:val="20"/>
              </w:rPr>
            </w:pPr>
            <w:r w:rsidRPr="00053E2F">
              <w:rPr>
                <w:sz w:val="20"/>
                <w:szCs w:val="20"/>
              </w:rPr>
              <w:fldChar w:fldCharType="begin">
                <w:ffData>
                  <w:name w:val=""/>
                  <w:enabled/>
                  <w:calcOnExit w:val="0"/>
                  <w:ddList>
                    <w:listEntry w:val="Grant"/>
                    <w:listEntry w:val="(select)"/>
                    <w:listEntry w:val="Soft Loan"/>
                    <w:listEntry w:val="Hard Loan"/>
                    <w:listEntry w:val="Guarantee"/>
                    <w:listEntry w:val="In-kind"/>
                    <w:listEntry w:val="Unknown at this stage"/>
                  </w:ddList>
                </w:ffData>
              </w:fldChar>
            </w:r>
            <w:r w:rsidR="00E27599" w:rsidRPr="00053E2F">
              <w:rPr>
                <w:sz w:val="20"/>
                <w:szCs w:val="20"/>
              </w:rPr>
              <w:instrText xml:space="preserve"> FORMDROPDOWN </w:instrText>
            </w:r>
            <w:r w:rsidRPr="00053E2F">
              <w:rPr>
                <w:sz w:val="20"/>
                <w:szCs w:val="20"/>
              </w:rPr>
            </w:r>
            <w:r w:rsidRPr="00053E2F">
              <w:rPr>
                <w:sz w:val="20"/>
                <w:szCs w:val="20"/>
              </w:rPr>
              <w:fldChar w:fldCharType="end"/>
            </w:r>
          </w:p>
        </w:tc>
        <w:tc>
          <w:tcPr>
            <w:tcW w:w="659" w:type="pct"/>
          </w:tcPr>
          <w:p w:rsidR="00E27599" w:rsidRPr="00053E2F" w:rsidRDefault="00D71B80" w:rsidP="00AB37BE">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E27599" w:rsidRPr="00053E2F">
              <w:rPr>
                <w:sz w:val="20"/>
                <w:szCs w:val="20"/>
              </w:rPr>
              <w:instrText xml:space="preserve"> FORMTEXT </w:instrText>
            </w:r>
            <w:r w:rsidRPr="00053E2F">
              <w:rPr>
                <w:sz w:val="20"/>
                <w:szCs w:val="20"/>
              </w:rPr>
            </w:r>
            <w:r w:rsidRPr="00053E2F">
              <w:rPr>
                <w:sz w:val="20"/>
                <w:szCs w:val="20"/>
              </w:rPr>
              <w:fldChar w:fldCharType="separate"/>
            </w:r>
            <w:r w:rsidR="00E27599" w:rsidRPr="00053E2F">
              <w:rPr>
                <w:sz w:val="20"/>
                <w:szCs w:val="20"/>
              </w:rPr>
              <w:t>39,000,000</w:t>
            </w:r>
            <w:r w:rsidRPr="00053E2F">
              <w:rPr>
                <w:sz w:val="20"/>
                <w:szCs w:val="20"/>
              </w:rPr>
              <w:fldChar w:fldCharType="end"/>
            </w:r>
          </w:p>
        </w:tc>
      </w:tr>
      <w:tr w:rsidR="00E27599" w:rsidRPr="00053E2F" w:rsidTr="00AB37BE">
        <w:trPr>
          <w:cantSplit/>
        </w:trPr>
        <w:tc>
          <w:tcPr>
            <w:tcW w:w="1734" w:type="pct"/>
          </w:tcPr>
          <w:p w:rsidR="00E27599" w:rsidRPr="00053E2F" w:rsidRDefault="00D71B80" w:rsidP="00AB37BE">
            <w:pPr>
              <w:rPr>
                <w:sz w:val="20"/>
                <w:szCs w:val="20"/>
              </w:rPr>
            </w:pPr>
            <w:r w:rsidRPr="00053E2F">
              <w:rPr>
                <w:sz w:val="20"/>
                <w:szCs w:val="20"/>
              </w:rPr>
              <w:fldChar w:fldCharType="begin">
                <w:ffData>
                  <w:name w:val=""/>
                  <w:enabled/>
                  <w:calcOnExit w:val="0"/>
                  <w:ddList>
                    <w:listEntry w:val="National Government"/>
                    <w:listEntry w:val="(select)"/>
                    <w:listEntry w:val="Bilateral Aid Agency (ies)"/>
                    <w:listEntry w:val="Foundation"/>
                    <w:listEntry w:val="GEF Agency"/>
                    <w:listEntry w:val="Local Government"/>
                    <w:listEntry w:val="CSO"/>
                    <w:listEntry w:val="Other Multilateral Agency (ies)"/>
                    <w:listEntry w:val="Private Sector"/>
                    <w:listEntry w:val="Others"/>
                  </w:ddList>
                </w:ffData>
              </w:fldChar>
            </w:r>
            <w:r w:rsidR="00E27599" w:rsidRPr="00053E2F">
              <w:rPr>
                <w:sz w:val="20"/>
                <w:szCs w:val="20"/>
              </w:rPr>
              <w:instrText xml:space="preserve"> FORMDROPDOWN </w:instrText>
            </w:r>
            <w:r w:rsidRPr="00053E2F">
              <w:rPr>
                <w:sz w:val="20"/>
                <w:szCs w:val="20"/>
              </w:rPr>
            </w:r>
            <w:r w:rsidRPr="00053E2F">
              <w:rPr>
                <w:sz w:val="20"/>
                <w:szCs w:val="20"/>
              </w:rPr>
              <w:fldChar w:fldCharType="end"/>
            </w:r>
          </w:p>
        </w:tc>
        <w:tc>
          <w:tcPr>
            <w:tcW w:w="1521" w:type="pct"/>
          </w:tcPr>
          <w:p w:rsidR="00E27599" w:rsidRPr="00053E2F" w:rsidRDefault="00D71B80" w:rsidP="00AB37BE">
            <w:pPr>
              <w:rPr>
                <w:sz w:val="20"/>
                <w:szCs w:val="20"/>
                <w:lang w:val="es-ES"/>
              </w:rPr>
            </w:pPr>
            <w:r w:rsidRPr="00053E2F">
              <w:rPr>
                <w:sz w:val="20"/>
                <w:szCs w:val="20"/>
              </w:rPr>
              <w:fldChar w:fldCharType="begin">
                <w:ffData>
                  <w:name w:val="CofinanciarName_02"/>
                  <w:enabled/>
                  <w:calcOnExit w:val="0"/>
                  <w:textInput/>
                </w:ffData>
              </w:fldChar>
            </w:r>
            <w:r w:rsidR="00E27599" w:rsidRPr="00053E2F">
              <w:rPr>
                <w:sz w:val="20"/>
                <w:szCs w:val="20"/>
                <w:lang w:val="es-ES"/>
              </w:rPr>
              <w:instrText xml:space="preserve"> FORMTEXT </w:instrText>
            </w:r>
            <w:r w:rsidRPr="00053E2F">
              <w:rPr>
                <w:sz w:val="20"/>
                <w:szCs w:val="20"/>
              </w:rPr>
            </w:r>
            <w:r w:rsidRPr="00053E2F">
              <w:rPr>
                <w:sz w:val="20"/>
                <w:szCs w:val="20"/>
              </w:rPr>
              <w:fldChar w:fldCharType="separate"/>
            </w:r>
            <w:r w:rsidR="00E27599" w:rsidRPr="00053E2F">
              <w:rPr>
                <w:sz w:val="20"/>
                <w:szCs w:val="20"/>
                <w:lang w:val="es-ES"/>
              </w:rPr>
              <w:t>Ministerio de Minas, Industria y Energía (MMIE)</w:t>
            </w:r>
            <w:r w:rsidRPr="00053E2F">
              <w:rPr>
                <w:sz w:val="20"/>
                <w:szCs w:val="20"/>
              </w:rPr>
              <w:fldChar w:fldCharType="end"/>
            </w:r>
          </w:p>
        </w:tc>
        <w:tc>
          <w:tcPr>
            <w:tcW w:w="1086" w:type="pct"/>
            <w:shd w:val="clear" w:color="auto" w:fill="auto"/>
          </w:tcPr>
          <w:p w:rsidR="00E27599" w:rsidRPr="00053E2F" w:rsidRDefault="00D71B80" w:rsidP="00AB37BE">
            <w:pPr>
              <w:ind w:left="5"/>
              <w:rPr>
                <w:sz w:val="20"/>
                <w:szCs w:val="20"/>
              </w:rPr>
            </w:pPr>
            <w:r w:rsidRPr="00053E2F">
              <w:rPr>
                <w:sz w:val="20"/>
                <w:szCs w:val="20"/>
              </w:rPr>
              <w:fldChar w:fldCharType="begin">
                <w:ffData>
                  <w:name w:val=""/>
                  <w:enabled/>
                  <w:calcOnExit w:val="0"/>
                  <w:ddList>
                    <w:listEntry w:val="Grant"/>
                    <w:listEntry w:val="(select)"/>
                    <w:listEntry w:val="Soft Loan"/>
                    <w:listEntry w:val="Hard Loan"/>
                    <w:listEntry w:val="Guarantee"/>
                    <w:listEntry w:val="In-kind"/>
                    <w:listEntry w:val="Unknown at this stage"/>
                  </w:ddList>
                </w:ffData>
              </w:fldChar>
            </w:r>
            <w:r w:rsidR="00E27599" w:rsidRPr="00053E2F">
              <w:rPr>
                <w:sz w:val="20"/>
                <w:szCs w:val="20"/>
              </w:rPr>
              <w:instrText xml:space="preserve"> FORMDROPDOWN </w:instrText>
            </w:r>
            <w:r w:rsidRPr="00053E2F">
              <w:rPr>
                <w:sz w:val="20"/>
                <w:szCs w:val="20"/>
              </w:rPr>
            </w:r>
            <w:r w:rsidRPr="00053E2F">
              <w:rPr>
                <w:sz w:val="20"/>
                <w:szCs w:val="20"/>
              </w:rPr>
              <w:fldChar w:fldCharType="end"/>
            </w:r>
          </w:p>
        </w:tc>
        <w:tc>
          <w:tcPr>
            <w:tcW w:w="659" w:type="pct"/>
          </w:tcPr>
          <w:p w:rsidR="00E27599" w:rsidRPr="00053E2F" w:rsidRDefault="00D71B80" w:rsidP="00AB37BE">
            <w:pPr>
              <w:ind w:left="-6"/>
              <w:jc w:val="right"/>
              <w:rPr>
                <w:sz w:val="20"/>
                <w:szCs w:val="20"/>
              </w:rPr>
            </w:pPr>
            <w:r w:rsidRPr="00053E2F">
              <w:rPr>
                <w:sz w:val="20"/>
                <w:szCs w:val="20"/>
              </w:rPr>
              <w:fldChar w:fldCharType="begin">
                <w:ffData>
                  <w:name w:val="C_COAMT_02"/>
                  <w:enabled/>
                  <w:calcOnExit/>
                  <w:textInput>
                    <w:type w:val="number"/>
                    <w:format w:val="#,##0"/>
                  </w:textInput>
                </w:ffData>
              </w:fldChar>
            </w:r>
            <w:r w:rsidR="00E27599" w:rsidRPr="00053E2F">
              <w:rPr>
                <w:sz w:val="20"/>
                <w:szCs w:val="20"/>
              </w:rPr>
              <w:instrText xml:space="preserve"> FORMTEXT </w:instrText>
            </w:r>
            <w:r w:rsidRPr="00053E2F">
              <w:rPr>
                <w:sz w:val="20"/>
                <w:szCs w:val="20"/>
              </w:rPr>
            </w:r>
            <w:r w:rsidRPr="00053E2F">
              <w:rPr>
                <w:sz w:val="20"/>
                <w:szCs w:val="20"/>
              </w:rPr>
              <w:fldChar w:fldCharType="separate"/>
            </w:r>
            <w:r w:rsidR="00E27599" w:rsidRPr="00053E2F">
              <w:rPr>
                <w:sz w:val="20"/>
                <w:szCs w:val="20"/>
              </w:rPr>
              <w:t>300,000</w:t>
            </w:r>
            <w:r w:rsidRPr="00053E2F">
              <w:rPr>
                <w:sz w:val="20"/>
                <w:szCs w:val="20"/>
              </w:rPr>
              <w:fldChar w:fldCharType="end"/>
            </w:r>
          </w:p>
        </w:tc>
      </w:tr>
      <w:bookmarkStart w:id="16" w:name="SrcCo_03"/>
      <w:tr w:rsidR="00AB37BE" w:rsidRPr="00053E2F" w:rsidTr="00AB37BE">
        <w:trPr>
          <w:cantSplit/>
        </w:trPr>
        <w:tc>
          <w:tcPr>
            <w:tcW w:w="1734" w:type="pct"/>
          </w:tcPr>
          <w:p w:rsidR="00AB37BE" w:rsidRPr="00053E2F" w:rsidRDefault="00D71B80" w:rsidP="00AB37BE">
            <w:pPr>
              <w:rPr>
                <w:sz w:val="20"/>
                <w:szCs w:val="20"/>
              </w:rPr>
            </w:pPr>
            <w:r w:rsidRPr="00053E2F">
              <w:rPr>
                <w:sz w:val="20"/>
                <w:szCs w:val="20"/>
              </w:rPr>
              <w:fldChar w:fldCharType="begin">
                <w:ffData>
                  <w:name w:val="SrcCo_03"/>
                  <w:enabled/>
                  <w:calcOnExit w:val="0"/>
                  <w:ddList>
                    <w:listEntry w:val="National Government"/>
                    <w:listEntry w:val="(select)"/>
                    <w:listEntry w:val="Bilateral Aid Agency (ies)"/>
                    <w:listEntry w:val="Foundation"/>
                    <w:listEntry w:val="GEF Agency"/>
                    <w:listEntry w:val="Local Government"/>
                    <w:listEntry w:val="CSO"/>
                    <w:listEntry w:val="Other Multilateral Agency (ies)"/>
                    <w:listEntry w:val="Private Sector"/>
                    <w:listEntry w:val="Others"/>
                  </w:ddList>
                </w:ffData>
              </w:fldChar>
            </w:r>
            <w:r w:rsidR="00AB37BE" w:rsidRPr="00053E2F">
              <w:rPr>
                <w:sz w:val="20"/>
                <w:szCs w:val="20"/>
              </w:rPr>
              <w:instrText xml:space="preserve"> FORMDROPDOWN </w:instrText>
            </w:r>
            <w:r w:rsidRPr="00053E2F">
              <w:rPr>
                <w:sz w:val="20"/>
                <w:szCs w:val="20"/>
              </w:rPr>
            </w:r>
            <w:r w:rsidRPr="00053E2F">
              <w:rPr>
                <w:sz w:val="20"/>
                <w:szCs w:val="20"/>
              </w:rPr>
              <w:fldChar w:fldCharType="end"/>
            </w:r>
            <w:bookmarkEnd w:id="16"/>
          </w:p>
        </w:tc>
        <w:tc>
          <w:tcPr>
            <w:tcW w:w="1521" w:type="pct"/>
          </w:tcPr>
          <w:p w:rsidR="00AB37BE" w:rsidRPr="00053E2F" w:rsidRDefault="00D71B80" w:rsidP="00AB37BE">
            <w:pPr>
              <w:rPr>
                <w:sz w:val="20"/>
                <w:szCs w:val="20"/>
                <w:lang w:val="es-ES"/>
              </w:rPr>
            </w:pPr>
            <w:r w:rsidRPr="00053E2F">
              <w:rPr>
                <w:sz w:val="20"/>
                <w:szCs w:val="20"/>
              </w:rPr>
              <w:fldChar w:fldCharType="begin">
                <w:ffData>
                  <w:name w:val="CofinanciarName_02"/>
                  <w:enabled/>
                  <w:calcOnExit w:val="0"/>
                  <w:textInput/>
                </w:ffData>
              </w:fldChar>
            </w:r>
            <w:r w:rsidR="00AB37BE" w:rsidRPr="00053E2F">
              <w:rPr>
                <w:sz w:val="20"/>
                <w:szCs w:val="20"/>
                <w:lang w:val="es-ES"/>
              </w:rPr>
              <w:instrText xml:space="preserve"> FORMTEXT </w:instrText>
            </w:r>
            <w:r w:rsidRPr="00053E2F">
              <w:rPr>
                <w:sz w:val="20"/>
                <w:szCs w:val="20"/>
              </w:rPr>
            </w:r>
            <w:r w:rsidRPr="00053E2F">
              <w:rPr>
                <w:sz w:val="20"/>
                <w:szCs w:val="20"/>
              </w:rPr>
              <w:fldChar w:fldCharType="separate"/>
            </w:r>
            <w:r w:rsidR="00AB37BE" w:rsidRPr="00053E2F">
              <w:rPr>
                <w:sz w:val="20"/>
                <w:szCs w:val="20"/>
                <w:lang w:val="es-ES"/>
              </w:rPr>
              <w:t>Ministerio de Minas, Industria y Energía (MMIE)</w:t>
            </w:r>
            <w:r w:rsidRPr="00053E2F">
              <w:rPr>
                <w:sz w:val="20"/>
                <w:szCs w:val="20"/>
              </w:rPr>
              <w:fldChar w:fldCharType="end"/>
            </w:r>
          </w:p>
        </w:tc>
        <w:bookmarkStart w:id="17" w:name="CofinType_03"/>
        <w:tc>
          <w:tcPr>
            <w:tcW w:w="1086" w:type="pct"/>
            <w:shd w:val="clear" w:color="auto" w:fill="auto"/>
          </w:tcPr>
          <w:p w:rsidR="00AB37BE" w:rsidRPr="00053E2F" w:rsidRDefault="00D71B80" w:rsidP="00AB37BE">
            <w:pPr>
              <w:ind w:left="5"/>
              <w:rPr>
                <w:sz w:val="20"/>
                <w:szCs w:val="20"/>
              </w:rPr>
            </w:pPr>
            <w:r w:rsidRPr="00053E2F">
              <w:rPr>
                <w:sz w:val="20"/>
                <w:szCs w:val="20"/>
              </w:rPr>
              <w:fldChar w:fldCharType="begin">
                <w:ffData>
                  <w:name w:val="CofinType_03"/>
                  <w:enabled/>
                  <w:calcOnExit w:val="0"/>
                  <w:ddList>
                    <w:listEntry w:val="In-kind"/>
                    <w:listEntry w:val="(select)"/>
                    <w:listEntry w:val="Grant"/>
                    <w:listEntry w:val="Soft Loan"/>
                    <w:listEntry w:val="Hard Loan"/>
                    <w:listEntry w:val="Guarantee"/>
                    <w:listEntry w:val="Unknown at this stage"/>
                  </w:ddList>
                </w:ffData>
              </w:fldChar>
            </w:r>
            <w:r w:rsidR="00AB37BE" w:rsidRPr="00053E2F">
              <w:rPr>
                <w:sz w:val="20"/>
                <w:szCs w:val="20"/>
              </w:rPr>
              <w:instrText xml:space="preserve"> FORMDROPDOWN </w:instrText>
            </w:r>
            <w:r w:rsidRPr="00053E2F">
              <w:rPr>
                <w:sz w:val="20"/>
                <w:szCs w:val="20"/>
              </w:rPr>
            </w:r>
            <w:r w:rsidRPr="00053E2F">
              <w:rPr>
                <w:sz w:val="20"/>
                <w:szCs w:val="20"/>
              </w:rPr>
              <w:fldChar w:fldCharType="end"/>
            </w:r>
            <w:bookmarkEnd w:id="17"/>
          </w:p>
        </w:tc>
        <w:tc>
          <w:tcPr>
            <w:tcW w:w="659" w:type="pct"/>
          </w:tcPr>
          <w:p w:rsidR="00AB37BE" w:rsidRPr="00053E2F" w:rsidRDefault="00D71B80" w:rsidP="00AB37BE">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AB37BE" w:rsidRPr="00053E2F">
              <w:rPr>
                <w:sz w:val="20"/>
                <w:szCs w:val="20"/>
              </w:rPr>
              <w:instrText xml:space="preserve"> FORMTEXT </w:instrText>
            </w:r>
            <w:r w:rsidRPr="00053E2F">
              <w:rPr>
                <w:sz w:val="20"/>
                <w:szCs w:val="20"/>
              </w:rPr>
            </w:r>
            <w:r w:rsidRPr="00053E2F">
              <w:rPr>
                <w:sz w:val="20"/>
                <w:szCs w:val="20"/>
              </w:rPr>
              <w:fldChar w:fldCharType="separate"/>
            </w:r>
            <w:r w:rsidR="004B6E38" w:rsidRPr="00053E2F">
              <w:rPr>
                <w:sz w:val="20"/>
                <w:szCs w:val="20"/>
              </w:rPr>
              <w:t>2</w:t>
            </w:r>
            <w:r w:rsidR="00AB37BE" w:rsidRPr="00053E2F">
              <w:rPr>
                <w:sz w:val="20"/>
                <w:szCs w:val="20"/>
              </w:rPr>
              <w:t>00,000</w:t>
            </w:r>
            <w:r w:rsidRPr="00053E2F">
              <w:rPr>
                <w:sz w:val="20"/>
                <w:szCs w:val="20"/>
              </w:rPr>
              <w:fldChar w:fldCharType="end"/>
            </w:r>
          </w:p>
        </w:tc>
      </w:tr>
      <w:bookmarkStart w:id="18" w:name="SrcCo_04"/>
      <w:tr w:rsidR="00AB37BE" w:rsidRPr="00053E2F" w:rsidTr="00AB37BE">
        <w:trPr>
          <w:cantSplit/>
        </w:trPr>
        <w:tc>
          <w:tcPr>
            <w:tcW w:w="1734" w:type="pct"/>
          </w:tcPr>
          <w:p w:rsidR="00AB37BE" w:rsidRPr="00053E2F" w:rsidRDefault="00D71B80" w:rsidP="00AB37BE">
            <w:pPr>
              <w:rPr>
                <w:sz w:val="20"/>
                <w:szCs w:val="20"/>
              </w:rPr>
            </w:pPr>
            <w:r w:rsidRPr="00053E2F">
              <w:rPr>
                <w:sz w:val="20"/>
                <w:szCs w:val="20"/>
              </w:rPr>
              <w:fldChar w:fldCharType="begin">
                <w:ffData>
                  <w:name w:val="SrcCo_04"/>
                  <w:enabled/>
                  <w:calcOnExit w:val="0"/>
                  <w:ddList>
                    <w:listEntry w:val="GEF Agency"/>
                    <w:listEntry w:val="(select)"/>
                    <w:listEntry w:val="Bilateral Aid Agency (ies)"/>
                    <w:listEntry w:val="Foundation"/>
                    <w:listEntry w:val="Local Government"/>
                    <w:listEntry w:val="National Government"/>
                    <w:listEntry w:val="CSO"/>
                    <w:listEntry w:val="Other Multilateral Agency (ies)"/>
                    <w:listEntry w:val="Private Sector"/>
                    <w:listEntry w:val="Others"/>
                  </w:ddList>
                </w:ffData>
              </w:fldChar>
            </w:r>
            <w:r w:rsidR="00AB37BE" w:rsidRPr="00053E2F">
              <w:rPr>
                <w:sz w:val="20"/>
                <w:szCs w:val="20"/>
              </w:rPr>
              <w:instrText xml:space="preserve"> FORMDROPDOWN </w:instrText>
            </w:r>
            <w:r w:rsidRPr="00053E2F">
              <w:rPr>
                <w:sz w:val="20"/>
                <w:szCs w:val="20"/>
              </w:rPr>
            </w:r>
            <w:r w:rsidRPr="00053E2F">
              <w:rPr>
                <w:sz w:val="20"/>
                <w:szCs w:val="20"/>
              </w:rPr>
              <w:fldChar w:fldCharType="end"/>
            </w:r>
            <w:bookmarkEnd w:id="18"/>
          </w:p>
        </w:tc>
        <w:tc>
          <w:tcPr>
            <w:tcW w:w="1521" w:type="pct"/>
          </w:tcPr>
          <w:p w:rsidR="00AB37BE" w:rsidRPr="00053E2F" w:rsidRDefault="00D71B80" w:rsidP="00386AC3">
            <w:pPr>
              <w:rPr>
                <w:sz w:val="20"/>
                <w:szCs w:val="20"/>
              </w:rPr>
            </w:pPr>
            <w:r w:rsidRPr="00053E2F">
              <w:rPr>
                <w:vanish/>
                <w:sz w:val="20"/>
                <w:szCs w:val="20"/>
              </w:rPr>
              <w:fldChar w:fldCharType="begin">
                <w:ffData>
                  <w:name w:val="nameOfCofin_06"/>
                  <w:enabled/>
                  <w:calcOnExit w:val="0"/>
                  <w:textInput/>
                </w:ffData>
              </w:fldChar>
            </w:r>
            <w:r w:rsidR="00AB37BE" w:rsidRPr="00053E2F">
              <w:rPr>
                <w:vanish/>
                <w:sz w:val="20"/>
                <w:szCs w:val="20"/>
              </w:rPr>
              <w:instrText xml:space="preserve"> FORMTEXT </w:instrText>
            </w:r>
            <w:r w:rsidRPr="00053E2F">
              <w:rPr>
                <w:vanish/>
                <w:sz w:val="20"/>
                <w:szCs w:val="20"/>
              </w:rPr>
            </w:r>
            <w:r w:rsidRPr="00053E2F">
              <w:rPr>
                <w:vanish/>
                <w:sz w:val="20"/>
                <w:szCs w:val="20"/>
              </w:rPr>
              <w:fldChar w:fldCharType="separate"/>
            </w:r>
            <w:r w:rsidR="00AB37BE" w:rsidRPr="00053E2F">
              <w:rPr>
                <w:vanish/>
                <w:sz w:val="20"/>
                <w:szCs w:val="20"/>
              </w:rPr>
              <w:t>UNDP</w:t>
            </w:r>
            <w:r w:rsidRPr="00053E2F">
              <w:rPr>
                <w:vanish/>
                <w:sz w:val="20"/>
                <w:szCs w:val="20"/>
              </w:rPr>
              <w:fldChar w:fldCharType="end"/>
            </w:r>
          </w:p>
        </w:tc>
        <w:tc>
          <w:tcPr>
            <w:tcW w:w="1086" w:type="pct"/>
            <w:shd w:val="clear" w:color="auto" w:fill="auto"/>
          </w:tcPr>
          <w:p w:rsidR="00AB37BE" w:rsidRPr="00053E2F" w:rsidRDefault="007152E0" w:rsidP="00AB37BE">
            <w:pPr>
              <w:ind w:left="5"/>
              <w:rPr>
                <w:sz w:val="20"/>
                <w:szCs w:val="20"/>
              </w:rPr>
            </w:pPr>
            <w:r w:rsidRPr="00053E2F">
              <w:rPr>
                <w:sz w:val="20"/>
                <w:szCs w:val="20"/>
              </w:rPr>
              <w:t>Cash</w:t>
            </w:r>
          </w:p>
        </w:tc>
        <w:tc>
          <w:tcPr>
            <w:tcW w:w="659" w:type="pct"/>
          </w:tcPr>
          <w:p w:rsidR="00AB37BE" w:rsidRPr="00053E2F" w:rsidRDefault="00D71B80" w:rsidP="00AB37BE">
            <w:pPr>
              <w:ind w:left="-6"/>
              <w:jc w:val="right"/>
              <w:rPr>
                <w:sz w:val="20"/>
                <w:szCs w:val="20"/>
              </w:rPr>
            </w:pPr>
            <w:r w:rsidRPr="00053E2F">
              <w:rPr>
                <w:sz w:val="20"/>
                <w:szCs w:val="20"/>
              </w:rPr>
              <w:fldChar w:fldCharType="begin">
                <w:ffData>
                  <w:name w:val="C_COAMT_02"/>
                  <w:enabled/>
                  <w:calcOnExit/>
                  <w:textInput>
                    <w:type w:val="number"/>
                    <w:format w:val="#,##0"/>
                  </w:textInput>
                </w:ffData>
              </w:fldChar>
            </w:r>
            <w:r w:rsidR="00AB37BE" w:rsidRPr="00053E2F">
              <w:rPr>
                <w:sz w:val="20"/>
                <w:szCs w:val="20"/>
              </w:rPr>
              <w:instrText xml:space="preserve"> FORMTEXT </w:instrText>
            </w:r>
            <w:r w:rsidRPr="00053E2F">
              <w:rPr>
                <w:sz w:val="20"/>
                <w:szCs w:val="20"/>
              </w:rPr>
            </w:r>
            <w:r w:rsidRPr="00053E2F">
              <w:rPr>
                <w:sz w:val="20"/>
                <w:szCs w:val="20"/>
              </w:rPr>
              <w:fldChar w:fldCharType="separate"/>
            </w:r>
            <w:r w:rsidR="004B6E38" w:rsidRPr="00053E2F">
              <w:rPr>
                <w:sz w:val="20"/>
                <w:szCs w:val="20"/>
              </w:rPr>
              <w:t>5</w:t>
            </w:r>
            <w:r w:rsidR="00AB37BE" w:rsidRPr="00053E2F">
              <w:rPr>
                <w:sz w:val="20"/>
                <w:szCs w:val="20"/>
              </w:rPr>
              <w:t>00,000</w:t>
            </w:r>
            <w:r w:rsidRPr="00053E2F">
              <w:rPr>
                <w:sz w:val="20"/>
                <w:szCs w:val="20"/>
              </w:rPr>
              <w:fldChar w:fldCharType="end"/>
            </w:r>
          </w:p>
        </w:tc>
      </w:tr>
      <w:tr w:rsidR="00E27599" w:rsidRPr="00053E2F" w:rsidTr="00AB37BE">
        <w:trPr>
          <w:cantSplit/>
        </w:trPr>
        <w:tc>
          <w:tcPr>
            <w:tcW w:w="1734" w:type="pct"/>
            <w:tcBorders>
              <w:top w:val="double" w:sz="4" w:space="0" w:color="auto"/>
              <w:bottom w:val="double" w:sz="4" w:space="0" w:color="auto"/>
            </w:tcBorders>
          </w:tcPr>
          <w:p w:rsidR="00E27599" w:rsidRPr="00053E2F" w:rsidRDefault="00E27599" w:rsidP="00AB37BE">
            <w:pPr>
              <w:rPr>
                <w:b/>
                <w:sz w:val="20"/>
                <w:szCs w:val="20"/>
              </w:rPr>
            </w:pPr>
            <w:r w:rsidRPr="00053E2F">
              <w:rPr>
                <w:b/>
                <w:sz w:val="20"/>
                <w:szCs w:val="20"/>
              </w:rPr>
              <w:t xml:space="preserve">Total </w:t>
            </w:r>
            <w:proofErr w:type="spellStart"/>
            <w:r w:rsidRPr="00053E2F">
              <w:rPr>
                <w:b/>
                <w:sz w:val="20"/>
                <w:szCs w:val="20"/>
              </w:rPr>
              <w:t>Cofinancing</w:t>
            </w:r>
            <w:proofErr w:type="spellEnd"/>
          </w:p>
        </w:tc>
        <w:tc>
          <w:tcPr>
            <w:tcW w:w="1521" w:type="pct"/>
            <w:tcBorders>
              <w:top w:val="double" w:sz="4" w:space="0" w:color="auto"/>
              <w:bottom w:val="double" w:sz="4" w:space="0" w:color="auto"/>
            </w:tcBorders>
            <w:shd w:val="clear" w:color="auto" w:fill="CCCCCC"/>
          </w:tcPr>
          <w:p w:rsidR="00E27599" w:rsidRPr="00053E2F" w:rsidRDefault="00E27599" w:rsidP="00AB37BE">
            <w:pPr>
              <w:jc w:val="right"/>
              <w:rPr>
                <w:sz w:val="20"/>
                <w:szCs w:val="20"/>
              </w:rPr>
            </w:pPr>
          </w:p>
        </w:tc>
        <w:tc>
          <w:tcPr>
            <w:tcW w:w="1086" w:type="pct"/>
            <w:tcBorders>
              <w:top w:val="double" w:sz="4" w:space="0" w:color="auto"/>
              <w:bottom w:val="double" w:sz="4" w:space="0" w:color="auto"/>
            </w:tcBorders>
            <w:shd w:val="clear" w:color="auto" w:fill="CCCCCC"/>
          </w:tcPr>
          <w:p w:rsidR="00E27599" w:rsidRPr="00053E2F" w:rsidRDefault="00E27599" w:rsidP="00AB37BE">
            <w:pPr>
              <w:ind w:left="5"/>
              <w:jc w:val="right"/>
              <w:rPr>
                <w:sz w:val="20"/>
                <w:szCs w:val="20"/>
              </w:rPr>
            </w:pPr>
          </w:p>
        </w:tc>
        <w:tc>
          <w:tcPr>
            <w:tcW w:w="659" w:type="pct"/>
            <w:tcBorders>
              <w:top w:val="double" w:sz="4" w:space="0" w:color="auto"/>
              <w:bottom w:val="double" w:sz="4" w:space="0" w:color="auto"/>
            </w:tcBorders>
          </w:tcPr>
          <w:p w:rsidR="00E27599" w:rsidRPr="00053E2F" w:rsidRDefault="00D71B80" w:rsidP="00AB37BE">
            <w:pPr>
              <w:ind w:left="-6"/>
              <w:jc w:val="right"/>
              <w:rPr>
                <w:sz w:val="20"/>
                <w:szCs w:val="20"/>
              </w:rPr>
            </w:pPr>
            <w:r w:rsidRPr="00053E2F">
              <w:rPr>
                <w:sz w:val="20"/>
                <w:szCs w:val="20"/>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E27599" w:rsidRPr="00053E2F">
              <w:rPr>
                <w:sz w:val="20"/>
                <w:szCs w:val="20"/>
              </w:rPr>
              <w:instrText xml:space="preserve"> FORMTEXT </w:instrText>
            </w:r>
            <w:r w:rsidRPr="00053E2F">
              <w:rPr>
                <w:sz w:val="20"/>
                <w:szCs w:val="20"/>
              </w:rPr>
              <w:fldChar w:fldCharType="begin"/>
            </w:r>
            <w:r w:rsidR="00E27599" w:rsidRPr="00053E2F">
              <w:rPr>
                <w:sz w:val="20"/>
                <w:szCs w:val="20"/>
              </w:rPr>
              <w:instrText xml:space="preserve"> =sum(C_COAMT_01,C_COAMT_02,C_COAMT_03,C_COAMT_04,C_COAMT_05,C_COAMT_06,C_COAMT_07,C_COAMT_08,C_COAMT_09,C_COAMT_010) </w:instrText>
            </w:r>
            <w:r w:rsidRPr="00053E2F">
              <w:rPr>
                <w:sz w:val="20"/>
                <w:szCs w:val="20"/>
              </w:rPr>
              <w:fldChar w:fldCharType="separate"/>
            </w:r>
            <w:r w:rsidR="00E27599" w:rsidRPr="00053E2F">
              <w:rPr>
                <w:sz w:val="20"/>
                <w:szCs w:val="20"/>
              </w:rPr>
              <w:instrText>103,225,000</w:instrText>
            </w:r>
            <w:r w:rsidRPr="00053E2F">
              <w:rPr>
                <w:sz w:val="20"/>
                <w:szCs w:val="20"/>
              </w:rPr>
              <w:fldChar w:fldCharType="end"/>
            </w:r>
            <w:r w:rsidRPr="00053E2F">
              <w:rPr>
                <w:sz w:val="20"/>
                <w:szCs w:val="20"/>
              </w:rPr>
            </w:r>
            <w:r w:rsidRPr="00053E2F">
              <w:rPr>
                <w:sz w:val="20"/>
                <w:szCs w:val="20"/>
              </w:rPr>
              <w:fldChar w:fldCharType="separate"/>
            </w:r>
            <w:r w:rsidR="00E27599" w:rsidRPr="00053E2F">
              <w:rPr>
                <w:sz w:val="20"/>
                <w:szCs w:val="20"/>
              </w:rPr>
              <w:t>40,000,000</w:t>
            </w:r>
            <w:r w:rsidRPr="00053E2F">
              <w:rPr>
                <w:sz w:val="20"/>
                <w:szCs w:val="20"/>
              </w:rPr>
              <w:fldChar w:fldCharType="end"/>
            </w:r>
          </w:p>
        </w:tc>
      </w:tr>
    </w:tbl>
    <w:p w:rsidR="00E27599" w:rsidRPr="00053E2F" w:rsidRDefault="00E27599" w:rsidP="00BC4362">
      <w:pPr>
        <w:pStyle w:val="Footer"/>
        <w:tabs>
          <w:tab w:val="clear" w:pos="4320"/>
          <w:tab w:val="clear" w:pos="8640"/>
        </w:tabs>
        <w:ind w:left="-180"/>
        <w:rPr>
          <w:b/>
          <w:smallCaps/>
          <w:sz w:val="20"/>
          <w:szCs w:val="20"/>
        </w:rPr>
      </w:pPr>
    </w:p>
    <w:p w:rsidR="00715889" w:rsidRPr="00053E2F" w:rsidRDefault="00715889" w:rsidP="00715889">
      <w:pPr>
        <w:pStyle w:val="Footer"/>
        <w:numPr>
          <w:ilvl w:val="0"/>
          <w:numId w:val="26"/>
        </w:numPr>
        <w:tabs>
          <w:tab w:val="clear" w:pos="4320"/>
          <w:tab w:val="clear" w:pos="8640"/>
        </w:tabs>
        <w:rPr>
          <w:b/>
          <w:smallCaps/>
          <w:sz w:val="22"/>
          <w:szCs w:val="22"/>
        </w:rPr>
      </w:pPr>
      <w:r w:rsidRPr="00053E2F">
        <w:rPr>
          <w:b/>
          <w:smallCaps/>
          <w:sz w:val="22"/>
          <w:szCs w:val="22"/>
        </w:rPr>
        <w:t xml:space="preserve">Indicative trust fund </w:t>
      </w:r>
      <w:hyperlink r:id="rId14" w:history="1">
        <w:r w:rsidRPr="00053E2F">
          <w:rPr>
            <w:b/>
            <w:smallCaps/>
            <w:sz w:val="22"/>
            <w:szCs w:val="22"/>
          </w:rPr>
          <w:t>RESOURCES ($) Requested by Agency, Focal Area and Country</w:t>
        </w:r>
      </w:hyperlink>
      <w:r w:rsidRPr="00053E2F">
        <w:rPr>
          <w:b/>
          <w:smallCaps/>
          <w:sz w:val="22"/>
          <w:szCs w:val="22"/>
          <w:vertAlign w:val="superscript"/>
        </w:rPr>
        <w:t>1</w:t>
      </w:r>
    </w:p>
    <w:p w:rsidR="00715889" w:rsidRPr="00053E2F" w:rsidRDefault="00715889" w:rsidP="00715889">
      <w:pPr>
        <w:pStyle w:val="Footer"/>
        <w:tabs>
          <w:tab w:val="clear" w:pos="4320"/>
          <w:tab w:val="clear" w:pos="8640"/>
        </w:tabs>
        <w:ind w:left="-180"/>
        <w:rPr>
          <w:b/>
          <w:smallCaps/>
          <w:sz w:val="20"/>
          <w:szCs w:val="20"/>
        </w:rPr>
      </w:pP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1441"/>
        <w:gridCol w:w="1981"/>
        <w:gridCol w:w="1981"/>
        <w:gridCol w:w="1259"/>
        <w:gridCol w:w="1428"/>
        <w:gridCol w:w="1111"/>
      </w:tblGrid>
      <w:tr w:rsidR="00601769" w:rsidRPr="00053E2F" w:rsidTr="00601769">
        <w:trPr>
          <w:cantSplit/>
          <w:trHeight w:val="818"/>
        </w:trPr>
        <w:tc>
          <w:tcPr>
            <w:tcW w:w="485" w:type="pct"/>
            <w:vAlign w:val="center"/>
          </w:tcPr>
          <w:p w:rsidR="00715889" w:rsidRPr="00053E2F" w:rsidRDefault="00715889" w:rsidP="00715889">
            <w:pPr>
              <w:jc w:val="center"/>
              <w:rPr>
                <w:sz w:val="20"/>
                <w:szCs w:val="20"/>
              </w:rPr>
            </w:pPr>
            <w:r w:rsidRPr="00053E2F">
              <w:rPr>
                <w:b/>
                <w:sz w:val="22"/>
                <w:szCs w:val="22"/>
              </w:rPr>
              <w:t>GEF Agency</w:t>
            </w:r>
          </w:p>
        </w:tc>
        <w:tc>
          <w:tcPr>
            <w:tcW w:w="707" w:type="pct"/>
            <w:vAlign w:val="center"/>
          </w:tcPr>
          <w:p w:rsidR="00715889" w:rsidRPr="00053E2F" w:rsidRDefault="00715889" w:rsidP="00715889">
            <w:pPr>
              <w:jc w:val="center"/>
              <w:rPr>
                <w:sz w:val="20"/>
                <w:szCs w:val="20"/>
              </w:rPr>
            </w:pPr>
            <w:r w:rsidRPr="00053E2F">
              <w:rPr>
                <w:b/>
                <w:sz w:val="22"/>
                <w:szCs w:val="22"/>
              </w:rPr>
              <w:t>Type of Trust Fund</w:t>
            </w:r>
          </w:p>
        </w:tc>
        <w:tc>
          <w:tcPr>
            <w:tcW w:w="972" w:type="pct"/>
            <w:vAlign w:val="center"/>
          </w:tcPr>
          <w:p w:rsidR="00715889" w:rsidRPr="00053E2F" w:rsidRDefault="00715889" w:rsidP="00715889">
            <w:pPr>
              <w:jc w:val="center"/>
              <w:rPr>
                <w:sz w:val="20"/>
                <w:szCs w:val="20"/>
              </w:rPr>
            </w:pPr>
            <w:r w:rsidRPr="00053E2F">
              <w:rPr>
                <w:b/>
                <w:sz w:val="22"/>
                <w:szCs w:val="22"/>
              </w:rPr>
              <w:t>Focal Area</w:t>
            </w:r>
          </w:p>
        </w:tc>
        <w:tc>
          <w:tcPr>
            <w:tcW w:w="972" w:type="pct"/>
            <w:vAlign w:val="center"/>
          </w:tcPr>
          <w:p w:rsidR="00715889" w:rsidRPr="00053E2F" w:rsidRDefault="00715889" w:rsidP="00FA709A">
            <w:pPr>
              <w:jc w:val="center"/>
              <w:rPr>
                <w:sz w:val="20"/>
                <w:szCs w:val="20"/>
              </w:rPr>
            </w:pPr>
            <w:r w:rsidRPr="00053E2F">
              <w:rPr>
                <w:b/>
                <w:sz w:val="22"/>
                <w:szCs w:val="22"/>
              </w:rPr>
              <w:t>Country Name/Global</w:t>
            </w:r>
          </w:p>
        </w:tc>
        <w:tc>
          <w:tcPr>
            <w:tcW w:w="618" w:type="pct"/>
            <w:vAlign w:val="center"/>
          </w:tcPr>
          <w:p w:rsidR="00715889" w:rsidRPr="00053E2F" w:rsidRDefault="00715889" w:rsidP="00FA709A">
            <w:pPr>
              <w:jc w:val="center"/>
              <w:rPr>
                <w:b/>
                <w:sz w:val="22"/>
                <w:szCs w:val="22"/>
              </w:rPr>
            </w:pPr>
            <w:r w:rsidRPr="00053E2F">
              <w:rPr>
                <w:b/>
                <w:sz w:val="22"/>
                <w:szCs w:val="22"/>
              </w:rPr>
              <w:t>Grant Amount ($) (a)</w:t>
            </w:r>
          </w:p>
        </w:tc>
        <w:tc>
          <w:tcPr>
            <w:tcW w:w="701" w:type="pct"/>
            <w:shd w:val="clear" w:color="auto" w:fill="auto"/>
            <w:vAlign w:val="center"/>
          </w:tcPr>
          <w:p w:rsidR="00715889" w:rsidRPr="00053E2F" w:rsidRDefault="00715889" w:rsidP="00FA709A">
            <w:pPr>
              <w:ind w:left="5"/>
              <w:jc w:val="center"/>
              <w:rPr>
                <w:b/>
                <w:sz w:val="22"/>
                <w:szCs w:val="22"/>
              </w:rPr>
            </w:pPr>
            <w:r w:rsidRPr="00053E2F">
              <w:rPr>
                <w:b/>
                <w:sz w:val="22"/>
                <w:szCs w:val="22"/>
              </w:rPr>
              <w:t>Agency Fee ($) (b)</w:t>
            </w:r>
          </w:p>
        </w:tc>
        <w:tc>
          <w:tcPr>
            <w:tcW w:w="545" w:type="pct"/>
            <w:vAlign w:val="center"/>
          </w:tcPr>
          <w:p w:rsidR="00715889" w:rsidRPr="00053E2F" w:rsidRDefault="00715889" w:rsidP="00715889">
            <w:pPr>
              <w:ind w:left="-6"/>
              <w:jc w:val="center"/>
              <w:rPr>
                <w:b/>
                <w:sz w:val="22"/>
                <w:szCs w:val="22"/>
              </w:rPr>
            </w:pPr>
            <w:r w:rsidRPr="00053E2F">
              <w:rPr>
                <w:b/>
                <w:sz w:val="22"/>
                <w:szCs w:val="22"/>
              </w:rPr>
              <w:t>Total ($) c=</w:t>
            </w:r>
            <w:proofErr w:type="spellStart"/>
            <w:r w:rsidRPr="00053E2F">
              <w:rPr>
                <w:b/>
                <w:sz w:val="22"/>
                <w:szCs w:val="22"/>
              </w:rPr>
              <w:t>a+b</w:t>
            </w:r>
            <w:proofErr w:type="spellEnd"/>
          </w:p>
        </w:tc>
      </w:tr>
      <w:tr w:rsidR="00601769" w:rsidRPr="00053E2F" w:rsidTr="00601769">
        <w:trPr>
          <w:cantSplit/>
        </w:trPr>
        <w:tc>
          <w:tcPr>
            <w:tcW w:w="485" w:type="pct"/>
          </w:tcPr>
          <w:p w:rsidR="00601769" w:rsidRPr="00053E2F" w:rsidRDefault="00D71B80" w:rsidP="00FA709A">
            <w:pPr>
              <w:rPr>
                <w:sz w:val="20"/>
                <w:szCs w:val="20"/>
                <w:lang w:val="es-ES"/>
              </w:rPr>
            </w:pPr>
            <w:r w:rsidRPr="00053E2F">
              <w:rPr>
                <w:sz w:val="20"/>
                <w:szCs w:val="20"/>
              </w:rPr>
              <w:fldChar w:fldCharType="begin">
                <w:ffData>
                  <w:name w:val="CofinanciarName_01"/>
                  <w:enabled/>
                  <w:calcOnExit w:val="0"/>
                  <w:textInput/>
                </w:ffData>
              </w:fldChar>
            </w:r>
            <w:r w:rsidR="00601769" w:rsidRPr="00053E2F">
              <w:rPr>
                <w:sz w:val="20"/>
                <w:szCs w:val="20"/>
                <w:lang w:val="es-ES"/>
              </w:rPr>
              <w:instrText xml:space="preserve"> FORMTEXT </w:instrText>
            </w:r>
            <w:r w:rsidRPr="00053E2F">
              <w:rPr>
                <w:sz w:val="20"/>
                <w:szCs w:val="20"/>
              </w:rPr>
            </w:r>
            <w:r w:rsidRPr="00053E2F">
              <w:rPr>
                <w:sz w:val="20"/>
                <w:szCs w:val="20"/>
              </w:rPr>
              <w:fldChar w:fldCharType="separate"/>
            </w:r>
            <w:r w:rsidR="00601769" w:rsidRPr="00053E2F">
              <w:rPr>
                <w:sz w:val="20"/>
                <w:szCs w:val="20"/>
                <w:lang w:val="es-ES"/>
              </w:rPr>
              <w:t>(select)</w:t>
            </w:r>
            <w:r w:rsidRPr="00053E2F">
              <w:rPr>
                <w:sz w:val="20"/>
                <w:szCs w:val="20"/>
              </w:rPr>
              <w:fldChar w:fldCharType="end"/>
            </w:r>
          </w:p>
        </w:tc>
        <w:tc>
          <w:tcPr>
            <w:tcW w:w="707" w:type="pct"/>
          </w:tcPr>
          <w:p w:rsidR="00601769" w:rsidRPr="00053E2F" w:rsidRDefault="00D71B80" w:rsidP="00FA709A">
            <w:pPr>
              <w:rPr>
                <w:sz w:val="20"/>
                <w:szCs w:val="20"/>
                <w:lang w:val="es-ES"/>
              </w:rPr>
            </w:pPr>
            <w:r w:rsidRPr="00053E2F">
              <w:rPr>
                <w:sz w:val="20"/>
                <w:szCs w:val="20"/>
              </w:rPr>
              <w:fldChar w:fldCharType="begin">
                <w:ffData>
                  <w:name w:val="CofinanciarName_01"/>
                  <w:enabled/>
                  <w:calcOnExit w:val="0"/>
                  <w:textInput/>
                </w:ffData>
              </w:fldChar>
            </w:r>
            <w:r w:rsidR="00601769" w:rsidRPr="00053E2F">
              <w:rPr>
                <w:sz w:val="20"/>
                <w:szCs w:val="20"/>
                <w:lang w:val="es-ES"/>
              </w:rPr>
              <w:instrText xml:space="preserve"> FORMTEXT </w:instrText>
            </w:r>
            <w:r w:rsidRPr="00053E2F">
              <w:rPr>
                <w:sz w:val="20"/>
                <w:szCs w:val="20"/>
              </w:rPr>
            </w:r>
            <w:r w:rsidRPr="00053E2F">
              <w:rPr>
                <w:sz w:val="20"/>
                <w:szCs w:val="20"/>
              </w:rPr>
              <w:fldChar w:fldCharType="separate"/>
            </w:r>
            <w:r w:rsidR="00601769" w:rsidRPr="00053E2F">
              <w:rPr>
                <w:sz w:val="20"/>
                <w:szCs w:val="20"/>
                <w:lang w:val="es-ES"/>
              </w:rPr>
              <w:t>(select)</w:t>
            </w:r>
            <w:r w:rsidRPr="00053E2F">
              <w:rPr>
                <w:sz w:val="20"/>
                <w:szCs w:val="20"/>
              </w:rPr>
              <w:fldChar w:fldCharType="end"/>
            </w:r>
          </w:p>
        </w:tc>
        <w:tc>
          <w:tcPr>
            <w:tcW w:w="972" w:type="pct"/>
          </w:tcPr>
          <w:p w:rsidR="00601769" w:rsidRPr="00053E2F" w:rsidRDefault="00D71B80" w:rsidP="00601769">
            <w:pPr>
              <w:rPr>
                <w:sz w:val="20"/>
                <w:szCs w:val="20"/>
                <w:lang w:val="es-ES"/>
              </w:rPr>
            </w:pPr>
            <w:r w:rsidRPr="00053E2F">
              <w:rPr>
                <w:sz w:val="20"/>
                <w:szCs w:val="20"/>
              </w:rPr>
              <w:fldChar w:fldCharType="begin">
                <w:ffData>
                  <w:name w:val="CofinanciarName_01"/>
                  <w:enabled/>
                  <w:calcOnExit w:val="0"/>
                  <w:textInput/>
                </w:ffData>
              </w:fldChar>
            </w:r>
            <w:r w:rsidR="00601769" w:rsidRPr="00053E2F">
              <w:rPr>
                <w:sz w:val="20"/>
                <w:szCs w:val="20"/>
                <w:lang w:val="es-ES"/>
              </w:rPr>
              <w:instrText xml:space="preserve"> FORMTEXT </w:instrText>
            </w:r>
            <w:r w:rsidRPr="00053E2F">
              <w:rPr>
                <w:sz w:val="20"/>
                <w:szCs w:val="20"/>
              </w:rPr>
            </w:r>
            <w:r w:rsidRPr="00053E2F">
              <w:rPr>
                <w:sz w:val="20"/>
                <w:szCs w:val="20"/>
              </w:rPr>
              <w:fldChar w:fldCharType="separate"/>
            </w:r>
            <w:r w:rsidR="00601769" w:rsidRPr="00053E2F">
              <w:rPr>
                <w:sz w:val="20"/>
                <w:szCs w:val="20"/>
                <w:lang w:val="es-ES"/>
              </w:rPr>
              <w:t>(select)</w:t>
            </w:r>
            <w:r w:rsidRPr="00053E2F">
              <w:rPr>
                <w:sz w:val="20"/>
                <w:szCs w:val="20"/>
              </w:rPr>
              <w:fldChar w:fldCharType="end"/>
            </w:r>
          </w:p>
        </w:tc>
        <w:tc>
          <w:tcPr>
            <w:tcW w:w="972" w:type="pct"/>
          </w:tcPr>
          <w:p w:rsidR="00601769" w:rsidRPr="00053E2F" w:rsidRDefault="00D71B80" w:rsidP="00FA709A">
            <w:pPr>
              <w:rPr>
                <w:sz w:val="20"/>
                <w:szCs w:val="20"/>
              </w:rPr>
            </w:pPr>
            <w:r w:rsidRPr="00053E2F">
              <w:rPr>
                <w:sz w:val="20"/>
                <w:szCs w:val="20"/>
              </w:rPr>
              <w:fldChar w:fldCharType="begin">
                <w:ffData>
                  <w:name w:val="CofinanciarName_01"/>
                  <w:enabled/>
                  <w:calcOnExit w:val="0"/>
                  <w:textInput/>
                </w:ffData>
              </w:fldChar>
            </w:r>
            <w:r w:rsidR="00601769" w:rsidRPr="00053E2F">
              <w:rPr>
                <w:sz w:val="20"/>
                <w:szCs w:val="20"/>
                <w:lang w:val="es-ES"/>
              </w:rPr>
              <w:instrText xml:space="preserve"> FORMTEXT </w:instrText>
            </w:r>
            <w:r w:rsidRPr="00053E2F">
              <w:rPr>
                <w:sz w:val="20"/>
                <w:szCs w:val="20"/>
              </w:rPr>
            </w:r>
            <w:r w:rsidRPr="00053E2F">
              <w:rPr>
                <w:sz w:val="20"/>
                <w:szCs w:val="20"/>
              </w:rPr>
              <w:fldChar w:fldCharType="end"/>
            </w:r>
          </w:p>
        </w:tc>
        <w:tc>
          <w:tcPr>
            <w:tcW w:w="618" w:type="pct"/>
          </w:tcPr>
          <w:p w:rsidR="00601769" w:rsidRPr="00053E2F" w:rsidRDefault="00D71B80" w:rsidP="00AC7D33">
            <w:pPr>
              <w:rPr>
                <w:sz w:val="20"/>
                <w:szCs w:val="20"/>
                <w:lang w:val="es-ES"/>
              </w:rPr>
            </w:pPr>
            <w:r w:rsidRPr="00053E2F">
              <w:rPr>
                <w:sz w:val="20"/>
                <w:szCs w:val="20"/>
              </w:rPr>
              <w:fldChar w:fldCharType="begin">
                <w:ffData>
                  <w:name w:val="CofinanciarName_01"/>
                  <w:enabled/>
                  <w:calcOnExit w:val="0"/>
                  <w:textInput/>
                </w:ffData>
              </w:fldChar>
            </w:r>
            <w:r w:rsidR="00601769" w:rsidRPr="00053E2F">
              <w:rPr>
                <w:sz w:val="20"/>
                <w:szCs w:val="20"/>
                <w:lang w:val="es-ES"/>
              </w:rPr>
              <w:instrText xml:space="preserve"> FORMTEXT </w:instrText>
            </w:r>
            <w:r w:rsidRPr="00053E2F">
              <w:rPr>
                <w:sz w:val="20"/>
                <w:szCs w:val="20"/>
              </w:rPr>
            </w:r>
            <w:r w:rsidRPr="00053E2F">
              <w:rPr>
                <w:sz w:val="20"/>
                <w:szCs w:val="20"/>
              </w:rPr>
              <w:fldChar w:fldCharType="end"/>
            </w:r>
          </w:p>
        </w:tc>
        <w:tc>
          <w:tcPr>
            <w:tcW w:w="701" w:type="pct"/>
            <w:shd w:val="clear" w:color="auto" w:fill="auto"/>
          </w:tcPr>
          <w:p w:rsidR="00601769" w:rsidRPr="00053E2F" w:rsidRDefault="00D71B80" w:rsidP="00FA709A">
            <w:pPr>
              <w:ind w:left="5"/>
              <w:rPr>
                <w:sz w:val="20"/>
                <w:szCs w:val="20"/>
              </w:rPr>
            </w:pPr>
            <w:r w:rsidRPr="00053E2F">
              <w:rPr>
                <w:sz w:val="20"/>
                <w:szCs w:val="20"/>
              </w:rPr>
              <w:fldChar w:fldCharType="begin">
                <w:ffData>
                  <w:name w:val="CofinanciarName_01"/>
                  <w:enabled/>
                  <w:calcOnExit w:val="0"/>
                  <w:textInput/>
                </w:ffData>
              </w:fldChar>
            </w:r>
            <w:r w:rsidR="00601769" w:rsidRPr="00053E2F">
              <w:rPr>
                <w:sz w:val="20"/>
                <w:szCs w:val="20"/>
                <w:lang w:val="es-ES"/>
              </w:rPr>
              <w:instrText xml:space="preserve"> FORMTEXT </w:instrText>
            </w:r>
            <w:r w:rsidRPr="00053E2F">
              <w:rPr>
                <w:sz w:val="20"/>
                <w:szCs w:val="20"/>
              </w:rPr>
            </w:r>
            <w:r w:rsidRPr="00053E2F">
              <w:rPr>
                <w:sz w:val="20"/>
                <w:szCs w:val="20"/>
              </w:rPr>
              <w:fldChar w:fldCharType="end"/>
            </w:r>
          </w:p>
        </w:tc>
        <w:tc>
          <w:tcPr>
            <w:tcW w:w="545" w:type="pct"/>
          </w:tcPr>
          <w:p w:rsidR="00601769" w:rsidRPr="00053E2F" w:rsidRDefault="00D71B80" w:rsidP="00FA709A">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601769" w:rsidRPr="00053E2F">
              <w:rPr>
                <w:sz w:val="20"/>
                <w:szCs w:val="20"/>
              </w:rPr>
              <w:instrText xml:space="preserve"> FORMTEXT </w:instrText>
            </w:r>
            <w:r w:rsidRPr="00053E2F">
              <w:rPr>
                <w:sz w:val="20"/>
                <w:szCs w:val="20"/>
              </w:rPr>
            </w:r>
            <w:r w:rsidRPr="00053E2F">
              <w:rPr>
                <w:sz w:val="20"/>
                <w:szCs w:val="20"/>
              </w:rPr>
              <w:fldChar w:fldCharType="separate"/>
            </w:r>
            <w:r w:rsidR="00601769" w:rsidRPr="00053E2F">
              <w:rPr>
                <w:sz w:val="20"/>
                <w:szCs w:val="20"/>
              </w:rPr>
              <w:t>0</w:t>
            </w:r>
            <w:r w:rsidRPr="00053E2F">
              <w:rPr>
                <w:sz w:val="20"/>
                <w:szCs w:val="20"/>
              </w:rPr>
              <w:fldChar w:fldCharType="end"/>
            </w:r>
          </w:p>
        </w:tc>
      </w:tr>
      <w:tr w:rsidR="00601769" w:rsidRPr="00053E2F" w:rsidTr="00601769">
        <w:trPr>
          <w:cantSplit/>
        </w:trPr>
        <w:tc>
          <w:tcPr>
            <w:tcW w:w="3136" w:type="pct"/>
            <w:gridSpan w:val="4"/>
            <w:tcBorders>
              <w:top w:val="double" w:sz="4" w:space="0" w:color="auto"/>
              <w:bottom w:val="single" w:sz="4" w:space="0" w:color="auto"/>
            </w:tcBorders>
          </w:tcPr>
          <w:p w:rsidR="00601769" w:rsidRPr="00053E2F" w:rsidRDefault="00601769" w:rsidP="00601769">
            <w:pPr>
              <w:rPr>
                <w:b/>
                <w:sz w:val="20"/>
                <w:szCs w:val="20"/>
              </w:rPr>
            </w:pPr>
            <w:r w:rsidRPr="00053E2F">
              <w:rPr>
                <w:b/>
                <w:sz w:val="20"/>
                <w:szCs w:val="20"/>
              </w:rPr>
              <w:t>Total Grant Resources</w:t>
            </w:r>
          </w:p>
        </w:tc>
        <w:tc>
          <w:tcPr>
            <w:tcW w:w="618" w:type="pct"/>
            <w:tcBorders>
              <w:top w:val="double" w:sz="4" w:space="0" w:color="auto"/>
              <w:bottom w:val="single" w:sz="4" w:space="0" w:color="auto"/>
            </w:tcBorders>
            <w:shd w:val="clear" w:color="auto" w:fill="auto"/>
          </w:tcPr>
          <w:p w:rsidR="00601769" w:rsidRPr="00053E2F" w:rsidRDefault="00D71B80" w:rsidP="00FA709A">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601769" w:rsidRPr="00053E2F">
              <w:rPr>
                <w:sz w:val="20"/>
                <w:szCs w:val="20"/>
              </w:rPr>
              <w:instrText xml:space="preserve"> FORMTEXT </w:instrText>
            </w:r>
            <w:r w:rsidRPr="00053E2F">
              <w:rPr>
                <w:sz w:val="20"/>
                <w:szCs w:val="20"/>
              </w:rPr>
            </w:r>
            <w:r w:rsidRPr="00053E2F">
              <w:rPr>
                <w:sz w:val="20"/>
                <w:szCs w:val="20"/>
              </w:rPr>
              <w:fldChar w:fldCharType="separate"/>
            </w:r>
            <w:r w:rsidR="00601769" w:rsidRPr="00053E2F">
              <w:rPr>
                <w:sz w:val="20"/>
                <w:szCs w:val="20"/>
              </w:rPr>
              <w:t>0</w:t>
            </w:r>
            <w:r w:rsidRPr="00053E2F">
              <w:rPr>
                <w:sz w:val="20"/>
                <w:szCs w:val="20"/>
              </w:rPr>
              <w:fldChar w:fldCharType="end"/>
            </w:r>
          </w:p>
        </w:tc>
        <w:tc>
          <w:tcPr>
            <w:tcW w:w="701" w:type="pct"/>
            <w:tcBorders>
              <w:top w:val="double" w:sz="4" w:space="0" w:color="auto"/>
              <w:bottom w:val="single" w:sz="4" w:space="0" w:color="auto"/>
            </w:tcBorders>
            <w:shd w:val="clear" w:color="auto" w:fill="auto"/>
          </w:tcPr>
          <w:p w:rsidR="00601769" w:rsidRPr="00053E2F" w:rsidRDefault="00D71B80" w:rsidP="00FA709A">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601769" w:rsidRPr="00053E2F">
              <w:rPr>
                <w:sz w:val="20"/>
                <w:szCs w:val="20"/>
              </w:rPr>
              <w:instrText xml:space="preserve"> FORMTEXT </w:instrText>
            </w:r>
            <w:r w:rsidRPr="00053E2F">
              <w:rPr>
                <w:sz w:val="20"/>
                <w:szCs w:val="20"/>
              </w:rPr>
            </w:r>
            <w:r w:rsidRPr="00053E2F">
              <w:rPr>
                <w:sz w:val="20"/>
                <w:szCs w:val="20"/>
              </w:rPr>
              <w:fldChar w:fldCharType="separate"/>
            </w:r>
            <w:r w:rsidR="00601769" w:rsidRPr="00053E2F">
              <w:rPr>
                <w:sz w:val="20"/>
                <w:szCs w:val="20"/>
              </w:rPr>
              <w:t>0</w:t>
            </w:r>
            <w:r w:rsidRPr="00053E2F">
              <w:rPr>
                <w:sz w:val="20"/>
                <w:szCs w:val="20"/>
              </w:rPr>
              <w:fldChar w:fldCharType="end"/>
            </w:r>
          </w:p>
        </w:tc>
        <w:tc>
          <w:tcPr>
            <w:tcW w:w="545" w:type="pct"/>
            <w:tcBorders>
              <w:top w:val="double" w:sz="4" w:space="0" w:color="auto"/>
              <w:bottom w:val="single" w:sz="4" w:space="0" w:color="auto"/>
            </w:tcBorders>
            <w:shd w:val="clear" w:color="auto" w:fill="auto"/>
          </w:tcPr>
          <w:p w:rsidR="00601769" w:rsidRPr="00053E2F" w:rsidRDefault="00D71B80" w:rsidP="00FA709A">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601769" w:rsidRPr="00053E2F">
              <w:rPr>
                <w:sz w:val="20"/>
                <w:szCs w:val="20"/>
              </w:rPr>
              <w:instrText xml:space="preserve"> FORMTEXT </w:instrText>
            </w:r>
            <w:r w:rsidRPr="00053E2F">
              <w:rPr>
                <w:sz w:val="20"/>
                <w:szCs w:val="20"/>
              </w:rPr>
            </w:r>
            <w:r w:rsidRPr="00053E2F">
              <w:rPr>
                <w:sz w:val="20"/>
                <w:szCs w:val="20"/>
              </w:rPr>
              <w:fldChar w:fldCharType="separate"/>
            </w:r>
            <w:r w:rsidR="00601769" w:rsidRPr="00053E2F">
              <w:rPr>
                <w:sz w:val="20"/>
                <w:szCs w:val="20"/>
              </w:rPr>
              <w:t>0</w:t>
            </w:r>
            <w:r w:rsidRPr="00053E2F">
              <w:rPr>
                <w:sz w:val="20"/>
                <w:szCs w:val="20"/>
              </w:rPr>
              <w:fldChar w:fldCharType="end"/>
            </w:r>
          </w:p>
        </w:tc>
      </w:tr>
    </w:tbl>
    <w:p w:rsidR="00715889" w:rsidRPr="00053E2F" w:rsidRDefault="00601769" w:rsidP="00601769">
      <w:pPr>
        <w:pStyle w:val="Footer"/>
        <w:tabs>
          <w:tab w:val="clear" w:pos="4320"/>
          <w:tab w:val="clear" w:pos="8640"/>
        </w:tabs>
        <w:ind w:left="-720"/>
        <w:rPr>
          <w:smallCaps/>
          <w:sz w:val="18"/>
          <w:szCs w:val="18"/>
        </w:rPr>
      </w:pPr>
      <w:r w:rsidRPr="00053E2F">
        <w:rPr>
          <w:smallCaps/>
          <w:sz w:val="18"/>
          <w:szCs w:val="18"/>
        </w:rPr>
        <w:t xml:space="preserve">1 </w:t>
      </w:r>
      <w:r w:rsidRPr="00053E2F">
        <w:rPr>
          <w:rFonts w:hAnsi="Times New Roman Bold"/>
          <w:sz w:val="18"/>
          <w:szCs w:val="18"/>
        </w:rPr>
        <w:t>In case of a single focal area, single country, single GEF Agency project, and single trust fund project, no need to provide information</w:t>
      </w:r>
      <w:r w:rsidR="00E920C3" w:rsidRPr="00053E2F">
        <w:rPr>
          <w:rFonts w:hAnsi="Times New Roman Bold"/>
          <w:sz w:val="18"/>
          <w:szCs w:val="18"/>
        </w:rPr>
        <w:t xml:space="preserve"> for this table. PMC amount from Table B should be included proportionately to the focal area amount in this table.</w:t>
      </w:r>
    </w:p>
    <w:p w:rsidR="00E920C3" w:rsidRPr="00053E2F" w:rsidRDefault="00E920C3" w:rsidP="00E920C3">
      <w:pPr>
        <w:pStyle w:val="Footer"/>
        <w:tabs>
          <w:tab w:val="clear" w:pos="4320"/>
          <w:tab w:val="clear" w:pos="8640"/>
        </w:tabs>
        <w:ind w:left="-720"/>
        <w:rPr>
          <w:smallCaps/>
          <w:sz w:val="18"/>
          <w:szCs w:val="18"/>
        </w:rPr>
      </w:pPr>
      <w:r w:rsidRPr="00053E2F">
        <w:rPr>
          <w:smallCaps/>
          <w:sz w:val="18"/>
          <w:szCs w:val="18"/>
        </w:rPr>
        <w:t>2</w:t>
      </w:r>
      <w:r w:rsidRPr="00053E2F">
        <w:rPr>
          <w:rFonts w:hAnsi="Times New Roman Bold"/>
          <w:sz w:val="18"/>
          <w:szCs w:val="18"/>
        </w:rPr>
        <w:t>Indicate fees related to this project.</w:t>
      </w:r>
    </w:p>
    <w:p w:rsidR="00E920C3" w:rsidRPr="00053E2F" w:rsidRDefault="00E920C3" w:rsidP="00E920C3">
      <w:pPr>
        <w:pStyle w:val="Footer"/>
        <w:tabs>
          <w:tab w:val="clear" w:pos="4320"/>
          <w:tab w:val="clear" w:pos="8640"/>
        </w:tabs>
        <w:ind w:left="-180"/>
        <w:rPr>
          <w:b/>
          <w:smallCaps/>
          <w:sz w:val="22"/>
          <w:szCs w:val="22"/>
        </w:rPr>
      </w:pPr>
    </w:p>
    <w:p w:rsidR="00E920C3" w:rsidRPr="00053E2F" w:rsidRDefault="00E920C3" w:rsidP="00E920C3">
      <w:pPr>
        <w:pStyle w:val="Footer"/>
        <w:numPr>
          <w:ilvl w:val="0"/>
          <w:numId w:val="26"/>
        </w:numPr>
        <w:tabs>
          <w:tab w:val="clear" w:pos="4320"/>
          <w:tab w:val="clear" w:pos="8640"/>
        </w:tabs>
        <w:rPr>
          <w:b/>
          <w:smallCaps/>
          <w:sz w:val="20"/>
          <w:szCs w:val="20"/>
        </w:rPr>
      </w:pPr>
      <w:r w:rsidRPr="00053E2F">
        <w:rPr>
          <w:b/>
          <w:smallCaps/>
          <w:sz w:val="22"/>
          <w:szCs w:val="22"/>
        </w:rPr>
        <w:t>Project preparation grant (</w:t>
      </w:r>
      <w:proofErr w:type="spellStart"/>
      <w:r w:rsidRPr="00053E2F">
        <w:rPr>
          <w:b/>
          <w:smallCaps/>
          <w:sz w:val="22"/>
          <w:szCs w:val="22"/>
        </w:rPr>
        <w:t>ppg</w:t>
      </w:r>
      <w:proofErr w:type="spellEnd"/>
      <w:r w:rsidRPr="00053E2F">
        <w:rPr>
          <w:b/>
          <w:smallCaps/>
          <w:sz w:val="22"/>
          <w:szCs w:val="22"/>
        </w:rPr>
        <w:t>)</w:t>
      </w:r>
      <w:r w:rsidR="00AF65BE" w:rsidRPr="00053E2F">
        <w:rPr>
          <w:rStyle w:val="FootnoteReference"/>
          <w:b/>
          <w:smallCaps/>
          <w:sz w:val="22"/>
          <w:szCs w:val="22"/>
        </w:rPr>
        <w:footnoteReference w:id="5"/>
      </w:r>
    </w:p>
    <w:p w:rsidR="00E920C3" w:rsidRPr="00053E2F" w:rsidRDefault="00E920C3" w:rsidP="00E920C3">
      <w:pPr>
        <w:pStyle w:val="Footer"/>
        <w:tabs>
          <w:tab w:val="clear" w:pos="4320"/>
          <w:tab w:val="clear" w:pos="8640"/>
        </w:tabs>
        <w:ind w:left="-180"/>
        <w:rPr>
          <w:b/>
          <w:smallCaps/>
          <w:sz w:val="22"/>
          <w:szCs w:val="22"/>
        </w:rPr>
      </w:pPr>
    </w:p>
    <w:p w:rsidR="00E920C3" w:rsidRPr="00053E2F" w:rsidRDefault="00E920C3" w:rsidP="00E920C3">
      <w:pPr>
        <w:pStyle w:val="Footer"/>
        <w:tabs>
          <w:tab w:val="clear" w:pos="4320"/>
          <w:tab w:val="clear" w:pos="8640"/>
        </w:tabs>
        <w:ind w:left="-180" w:right="-180"/>
        <w:rPr>
          <w:rFonts w:hAnsi="Times New Roman Bold"/>
        </w:rPr>
      </w:pPr>
      <w:r w:rsidRPr="00053E2F">
        <w:rPr>
          <w:rFonts w:hAnsi="Times New Roman Bold"/>
        </w:rPr>
        <w:t>Please check on the appropriate box for PPG as needed for the project according to the GEF Project Grant:</w:t>
      </w:r>
    </w:p>
    <w:p w:rsidR="00E920C3" w:rsidRPr="00053E2F" w:rsidRDefault="00E920C3" w:rsidP="00E920C3">
      <w:pPr>
        <w:pStyle w:val="Footer"/>
        <w:tabs>
          <w:tab w:val="clear" w:pos="4320"/>
          <w:tab w:val="clear" w:pos="8640"/>
        </w:tabs>
        <w:ind w:left="-180" w:right="-180"/>
        <w:rPr>
          <w:rFonts w:hAnsi="Times New Roman Bold"/>
        </w:rPr>
      </w:pP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00AF65BE" w:rsidRPr="00053E2F">
        <w:rPr>
          <w:rFonts w:hAnsi="Times New Roman Bold"/>
        </w:rPr>
        <w:tab/>
      </w:r>
      <w:r w:rsidRPr="00053E2F">
        <w:rPr>
          <w:rFonts w:hAnsi="Times New Roman Bold"/>
          <w:u w:val="single"/>
        </w:rPr>
        <w:t>Amount</w:t>
      </w:r>
      <w:r w:rsidRPr="00053E2F">
        <w:rPr>
          <w:rFonts w:hAnsi="Times New Roman Bold"/>
        </w:rPr>
        <w:tab/>
      </w:r>
      <w:r w:rsidRPr="00053E2F">
        <w:rPr>
          <w:rFonts w:hAnsi="Times New Roman Bold"/>
        </w:rPr>
        <w:tab/>
      </w:r>
      <w:r w:rsidRPr="00053E2F">
        <w:rPr>
          <w:rFonts w:hAnsi="Times New Roman Bold"/>
          <w:u w:val="single"/>
        </w:rPr>
        <w:t>Agency Fee</w:t>
      </w:r>
      <w:r w:rsidR="00AF65BE" w:rsidRPr="00053E2F">
        <w:rPr>
          <w:rFonts w:hAnsi="Times New Roman Bold"/>
          <w:u w:val="single"/>
        </w:rPr>
        <w:tab/>
      </w:r>
    </w:p>
    <w:p w:rsidR="00E920C3" w:rsidRPr="00053E2F" w:rsidRDefault="00E920C3" w:rsidP="00E920C3">
      <w:pPr>
        <w:pStyle w:val="Footer"/>
        <w:tabs>
          <w:tab w:val="clear" w:pos="4320"/>
          <w:tab w:val="clear" w:pos="8640"/>
        </w:tabs>
        <w:ind w:left="-180" w:right="-180"/>
        <w:rPr>
          <w:rFonts w:hAnsi="Times New Roman Bold"/>
          <w:u w:val="single"/>
        </w:rPr>
      </w:pP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Pr="00053E2F">
        <w:rPr>
          <w:rFonts w:hAnsi="Times New Roman Bold"/>
        </w:rPr>
        <w:tab/>
      </w:r>
      <w:r w:rsidR="00AF65BE" w:rsidRPr="00053E2F">
        <w:rPr>
          <w:rFonts w:hAnsi="Times New Roman Bold"/>
        </w:rPr>
        <w:tab/>
      </w:r>
      <w:r w:rsidRPr="00053E2F">
        <w:rPr>
          <w:rFonts w:hAnsi="Times New Roman Bold"/>
          <w:u w:val="single"/>
        </w:rPr>
        <w:t>Requested ($)</w:t>
      </w:r>
      <w:r w:rsidRPr="00053E2F">
        <w:rPr>
          <w:rFonts w:hAnsi="Times New Roman Bold"/>
          <w:u w:val="single"/>
        </w:rPr>
        <w:tab/>
      </w:r>
      <w:r w:rsidRPr="00053E2F">
        <w:rPr>
          <w:rFonts w:hAnsi="Times New Roman Bold"/>
        </w:rPr>
        <w:tab/>
      </w:r>
      <w:r w:rsidRPr="00053E2F">
        <w:rPr>
          <w:rFonts w:hAnsi="Times New Roman Bold"/>
          <w:u w:val="single"/>
        </w:rPr>
        <w:t>for PPG ($</w:t>
      </w:r>
      <w:r w:rsidR="00AF65BE" w:rsidRPr="00053E2F">
        <w:rPr>
          <w:rFonts w:hAnsi="Times New Roman Bold"/>
          <w:u w:val="single"/>
        </w:rPr>
        <w:t>)</w:t>
      </w:r>
      <w:r w:rsidR="00AF65BE" w:rsidRPr="00053E2F">
        <w:rPr>
          <w:rStyle w:val="FootnoteReference"/>
          <w:rFonts w:hAnsi="Times New Roman Bold"/>
          <w:u w:val="single"/>
        </w:rPr>
        <w:footnoteReference w:id="6"/>
      </w:r>
      <w:r w:rsidR="00AF65BE" w:rsidRPr="00053E2F">
        <w:rPr>
          <w:rFonts w:hAnsi="Times New Roman Bold"/>
          <w:u w:val="single"/>
        </w:rPr>
        <w:tab/>
      </w:r>
    </w:p>
    <w:p w:rsidR="00E920C3" w:rsidRPr="00053E2F" w:rsidRDefault="00AF65BE" w:rsidP="00AF65BE">
      <w:pPr>
        <w:pStyle w:val="Footer"/>
        <w:numPr>
          <w:ilvl w:val="0"/>
          <w:numId w:val="40"/>
        </w:numPr>
        <w:tabs>
          <w:tab w:val="clear" w:pos="4320"/>
          <w:tab w:val="clear" w:pos="8640"/>
        </w:tabs>
        <w:ind w:right="-180"/>
        <w:rPr>
          <w:rFonts w:hAnsi="Times New Roman Bold"/>
          <w:sz w:val="22"/>
          <w:szCs w:val="22"/>
        </w:rPr>
      </w:pPr>
      <w:r w:rsidRPr="00053E2F">
        <w:rPr>
          <w:rFonts w:hAnsi="Times New Roman Bold"/>
          <w:sz w:val="22"/>
          <w:szCs w:val="22"/>
        </w:rPr>
        <w:t>No PPG required.</w:t>
      </w:r>
      <w:r w:rsidRPr="00053E2F">
        <w:rPr>
          <w:rFonts w:hAnsi="Times New Roman Bold"/>
          <w:sz w:val="22"/>
          <w:szCs w:val="22"/>
        </w:rPr>
        <w:tab/>
      </w:r>
      <w:r w:rsidRPr="00053E2F">
        <w:rPr>
          <w:rFonts w:hAnsi="Times New Roman Bold"/>
          <w:sz w:val="22"/>
          <w:szCs w:val="22"/>
        </w:rPr>
        <w:tab/>
      </w:r>
      <w:r w:rsidRPr="00053E2F">
        <w:rPr>
          <w:rFonts w:hAnsi="Times New Roman Bold"/>
          <w:sz w:val="22"/>
          <w:szCs w:val="22"/>
        </w:rPr>
        <w:tab/>
      </w:r>
      <w:r w:rsidRPr="00053E2F">
        <w:rPr>
          <w:rFonts w:hAnsi="Times New Roman Bold"/>
          <w:sz w:val="22"/>
          <w:szCs w:val="22"/>
        </w:rPr>
        <w:tab/>
      </w:r>
      <w:r w:rsidRPr="00053E2F">
        <w:rPr>
          <w:rFonts w:hAnsi="Times New Roman Bold"/>
          <w:sz w:val="22"/>
          <w:szCs w:val="22"/>
        </w:rPr>
        <w:tab/>
      </w:r>
      <w:r w:rsidRPr="00053E2F">
        <w:rPr>
          <w:rFonts w:hAnsi="Times New Roman Bold"/>
          <w:sz w:val="22"/>
          <w:szCs w:val="22"/>
        </w:rPr>
        <w:tab/>
      </w:r>
      <w:r w:rsidRPr="00053E2F">
        <w:rPr>
          <w:rFonts w:hAnsi="Times New Roman Bold"/>
          <w:sz w:val="22"/>
          <w:szCs w:val="22"/>
          <w:u w:val="single"/>
        </w:rPr>
        <w:t xml:space="preserve">  --0--</w:t>
      </w:r>
      <w:r w:rsidRPr="00053E2F">
        <w:rPr>
          <w:rFonts w:hAnsi="Times New Roman Bold"/>
          <w:sz w:val="22"/>
          <w:szCs w:val="22"/>
          <w:u w:val="single"/>
        </w:rPr>
        <w:tab/>
      </w:r>
      <w:r w:rsidRPr="00053E2F">
        <w:rPr>
          <w:rFonts w:hAnsi="Times New Roman Bold"/>
          <w:sz w:val="22"/>
          <w:szCs w:val="22"/>
        </w:rPr>
        <w:tab/>
      </w:r>
      <w:r w:rsidRPr="00053E2F">
        <w:rPr>
          <w:rFonts w:hAnsi="Times New Roman Bold"/>
          <w:sz w:val="22"/>
          <w:szCs w:val="22"/>
          <w:u w:val="single"/>
        </w:rPr>
        <w:t xml:space="preserve">   --0--</w:t>
      </w:r>
      <w:r w:rsidRPr="00053E2F">
        <w:rPr>
          <w:rFonts w:hAnsi="Times New Roman Bold"/>
          <w:sz w:val="22"/>
          <w:szCs w:val="22"/>
          <w:u w:val="single"/>
        </w:rPr>
        <w:tab/>
      </w:r>
    </w:p>
    <w:p w:rsidR="00AF65BE" w:rsidRPr="00053E2F" w:rsidRDefault="00AF65BE" w:rsidP="00AF65BE">
      <w:pPr>
        <w:pStyle w:val="Footer"/>
        <w:numPr>
          <w:ilvl w:val="0"/>
          <w:numId w:val="40"/>
        </w:numPr>
        <w:tabs>
          <w:tab w:val="clear" w:pos="4320"/>
          <w:tab w:val="clear" w:pos="8640"/>
        </w:tabs>
        <w:ind w:right="-180"/>
        <w:rPr>
          <w:rFonts w:hAnsi="Times New Roman Bold"/>
          <w:sz w:val="22"/>
          <w:szCs w:val="22"/>
        </w:rPr>
      </w:pPr>
      <w:r w:rsidRPr="00053E2F">
        <w:rPr>
          <w:rFonts w:hAnsi="Times New Roman Bold"/>
          <w:sz w:val="22"/>
          <w:szCs w:val="22"/>
        </w:rPr>
        <w:t>(</w:t>
      </w:r>
      <w:proofErr w:type="spellStart"/>
      <w:r w:rsidRPr="00053E2F">
        <w:rPr>
          <w:rFonts w:hAnsi="Times New Roman Bold"/>
          <w:sz w:val="22"/>
          <w:szCs w:val="22"/>
        </w:rPr>
        <w:t>upto</w:t>
      </w:r>
      <w:proofErr w:type="spellEnd"/>
      <w:r w:rsidRPr="00053E2F">
        <w:rPr>
          <w:rFonts w:hAnsi="Times New Roman Bold"/>
          <w:sz w:val="22"/>
          <w:szCs w:val="22"/>
        </w:rPr>
        <w:t>) $50k for projects up to &amp; including $1 million</w:t>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p>
    <w:p w:rsidR="00634751" w:rsidRPr="00053E2F" w:rsidRDefault="00634751" w:rsidP="00634751">
      <w:pPr>
        <w:pStyle w:val="Footer"/>
        <w:numPr>
          <w:ilvl w:val="0"/>
          <w:numId w:val="40"/>
        </w:numPr>
        <w:tabs>
          <w:tab w:val="clear" w:pos="4320"/>
          <w:tab w:val="clear" w:pos="8640"/>
        </w:tabs>
        <w:ind w:right="-180"/>
        <w:rPr>
          <w:rFonts w:hAnsi="Times New Roman Bold"/>
          <w:sz w:val="22"/>
          <w:szCs w:val="22"/>
        </w:rPr>
      </w:pPr>
      <w:r w:rsidRPr="00053E2F">
        <w:rPr>
          <w:rFonts w:hAnsi="Times New Roman Bold"/>
          <w:sz w:val="22"/>
          <w:szCs w:val="22"/>
        </w:rPr>
        <w:t>(</w:t>
      </w:r>
      <w:proofErr w:type="spellStart"/>
      <w:r w:rsidRPr="00053E2F">
        <w:rPr>
          <w:rFonts w:hAnsi="Times New Roman Bold"/>
          <w:sz w:val="22"/>
          <w:szCs w:val="22"/>
        </w:rPr>
        <w:t>upto</w:t>
      </w:r>
      <w:proofErr w:type="spellEnd"/>
      <w:r w:rsidRPr="00053E2F">
        <w:rPr>
          <w:rFonts w:hAnsi="Times New Roman Bold"/>
          <w:sz w:val="22"/>
          <w:szCs w:val="22"/>
        </w:rPr>
        <w:t>) $100k for projects up to &amp; including $3 million</w:t>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p>
    <w:p w:rsidR="00634751" w:rsidRPr="00053E2F" w:rsidRDefault="00634751" w:rsidP="00634751">
      <w:pPr>
        <w:pStyle w:val="Footer"/>
        <w:numPr>
          <w:ilvl w:val="0"/>
          <w:numId w:val="40"/>
        </w:numPr>
        <w:tabs>
          <w:tab w:val="clear" w:pos="4320"/>
          <w:tab w:val="clear" w:pos="8640"/>
        </w:tabs>
        <w:ind w:right="-180"/>
        <w:rPr>
          <w:rFonts w:hAnsi="Times New Roman Bold"/>
          <w:b/>
          <w:i/>
          <w:sz w:val="22"/>
          <w:szCs w:val="22"/>
        </w:rPr>
      </w:pPr>
      <w:r w:rsidRPr="00053E2F">
        <w:rPr>
          <w:rFonts w:hAnsi="Times New Roman Bold"/>
          <w:b/>
          <w:i/>
          <w:sz w:val="22"/>
          <w:szCs w:val="22"/>
        </w:rPr>
        <w:t>(</w:t>
      </w:r>
      <w:proofErr w:type="spellStart"/>
      <w:r w:rsidRPr="00053E2F">
        <w:rPr>
          <w:rFonts w:hAnsi="Times New Roman Bold"/>
          <w:b/>
          <w:i/>
          <w:sz w:val="22"/>
          <w:szCs w:val="22"/>
        </w:rPr>
        <w:t>upto</w:t>
      </w:r>
      <w:proofErr w:type="spellEnd"/>
      <w:r w:rsidRPr="00053E2F">
        <w:rPr>
          <w:rFonts w:hAnsi="Times New Roman Bold"/>
          <w:b/>
          <w:i/>
          <w:sz w:val="22"/>
          <w:szCs w:val="22"/>
        </w:rPr>
        <w:t>) $150k for projects up to &amp; including $6 million</w:t>
      </w:r>
      <w:r w:rsidRPr="00053E2F">
        <w:rPr>
          <w:rFonts w:hAnsi="Times New Roman Bold"/>
          <w:b/>
          <w:i/>
          <w:sz w:val="22"/>
          <w:szCs w:val="22"/>
        </w:rPr>
        <w:tab/>
      </w:r>
      <w:r w:rsidRPr="00053E2F">
        <w:rPr>
          <w:rFonts w:hAnsi="Times New Roman Bold"/>
          <w:b/>
          <w:i/>
          <w:sz w:val="22"/>
          <w:szCs w:val="22"/>
          <w:u w:val="single"/>
        </w:rPr>
        <w:t>1</w:t>
      </w:r>
      <w:r w:rsidR="00EE7BA0" w:rsidRPr="00053E2F">
        <w:rPr>
          <w:rFonts w:hAnsi="Times New Roman Bold"/>
          <w:b/>
          <w:i/>
          <w:sz w:val="22"/>
          <w:szCs w:val="22"/>
          <w:u w:val="single"/>
        </w:rPr>
        <w:t>5</w:t>
      </w:r>
      <w:r w:rsidRPr="00053E2F">
        <w:rPr>
          <w:rFonts w:hAnsi="Times New Roman Bold"/>
          <w:b/>
          <w:i/>
          <w:sz w:val="22"/>
          <w:szCs w:val="22"/>
          <w:u w:val="single"/>
        </w:rPr>
        <w:t>0,000</w:t>
      </w:r>
      <w:r w:rsidRPr="00053E2F">
        <w:rPr>
          <w:rFonts w:hAnsi="Times New Roman Bold"/>
          <w:b/>
          <w:i/>
          <w:sz w:val="22"/>
          <w:szCs w:val="22"/>
          <w:u w:val="single"/>
        </w:rPr>
        <w:tab/>
      </w:r>
      <w:r w:rsidRPr="00053E2F">
        <w:rPr>
          <w:rFonts w:hAnsi="Times New Roman Bold"/>
          <w:b/>
          <w:i/>
          <w:sz w:val="22"/>
          <w:szCs w:val="22"/>
        </w:rPr>
        <w:tab/>
      </w:r>
      <w:r w:rsidR="00EE7BA0" w:rsidRPr="00053E2F">
        <w:rPr>
          <w:rFonts w:hAnsi="Times New Roman Bold"/>
          <w:b/>
          <w:i/>
          <w:sz w:val="22"/>
          <w:szCs w:val="22"/>
          <w:u w:val="single"/>
        </w:rPr>
        <w:t>14</w:t>
      </w:r>
      <w:r w:rsidRPr="00053E2F">
        <w:rPr>
          <w:rFonts w:hAnsi="Times New Roman Bold"/>
          <w:b/>
          <w:i/>
          <w:sz w:val="22"/>
          <w:szCs w:val="22"/>
          <w:u w:val="single"/>
        </w:rPr>
        <w:t>,</w:t>
      </w:r>
      <w:r w:rsidR="00EE7BA0" w:rsidRPr="00053E2F">
        <w:rPr>
          <w:rFonts w:hAnsi="Times New Roman Bold"/>
          <w:b/>
          <w:i/>
          <w:sz w:val="22"/>
          <w:szCs w:val="22"/>
          <w:u w:val="single"/>
        </w:rPr>
        <w:t>2</w:t>
      </w:r>
      <w:r w:rsidRPr="00053E2F">
        <w:rPr>
          <w:rFonts w:hAnsi="Times New Roman Bold"/>
          <w:b/>
          <w:i/>
          <w:sz w:val="22"/>
          <w:szCs w:val="22"/>
          <w:u w:val="single"/>
        </w:rPr>
        <w:t>50</w:t>
      </w:r>
      <w:r w:rsidRPr="00053E2F">
        <w:rPr>
          <w:rFonts w:hAnsi="Times New Roman Bold"/>
          <w:b/>
          <w:i/>
          <w:sz w:val="22"/>
          <w:szCs w:val="22"/>
          <w:u w:val="single"/>
        </w:rPr>
        <w:tab/>
      </w:r>
    </w:p>
    <w:p w:rsidR="00634751" w:rsidRPr="00053E2F" w:rsidRDefault="00634751" w:rsidP="00634751">
      <w:pPr>
        <w:pStyle w:val="Footer"/>
        <w:numPr>
          <w:ilvl w:val="0"/>
          <w:numId w:val="40"/>
        </w:numPr>
        <w:tabs>
          <w:tab w:val="clear" w:pos="4320"/>
          <w:tab w:val="clear" w:pos="8640"/>
        </w:tabs>
        <w:ind w:right="-180"/>
        <w:rPr>
          <w:rFonts w:hAnsi="Times New Roman Bold"/>
          <w:sz w:val="22"/>
          <w:szCs w:val="22"/>
        </w:rPr>
      </w:pPr>
      <w:r w:rsidRPr="00053E2F">
        <w:rPr>
          <w:rFonts w:hAnsi="Times New Roman Bold"/>
          <w:sz w:val="22"/>
          <w:szCs w:val="22"/>
        </w:rPr>
        <w:t>(</w:t>
      </w:r>
      <w:proofErr w:type="spellStart"/>
      <w:r w:rsidRPr="00053E2F">
        <w:rPr>
          <w:rFonts w:hAnsi="Times New Roman Bold"/>
          <w:sz w:val="22"/>
          <w:szCs w:val="22"/>
        </w:rPr>
        <w:t>upto</w:t>
      </w:r>
      <w:proofErr w:type="spellEnd"/>
      <w:r w:rsidRPr="00053E2F">
        <w:rPr>
          <w:rFonts w:hAnsi="Times New Roman Bold"/>
          <w:sz w:val="22"/>
          <w:szCs w:val="22"/>
        </w:rPr>
        <w:t>) $200k for projects up to &amp; including $10 million</w:t>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p>
    <w:p w:rsidR="00634751" w:rsidRPr="00053E2F" w:rsidRDefault="00634751" w:rsidP="00634751">
      <w:pPr>
        <w:pStyle w:val="Footer"/>
        <w:numPr>
          <w:ilvl w:val="0"/>
          <w:numId w:val="40"/>
        </w:numPr>
        <w:tabs>
          <w:tab w:val="clear" w:pos="4320"/>
          <w:tab w:val="clear" w:pos="8640"/>
        </w:tabs>
        <w:ind w:right="-180"/>
        <w:rPr>
          <w:rFonts w:hAnsi="Times New Roman Bold"/>
          <w:sz w:val="22"/>
          <w:szCs w:val="22"/>
        </w:rPr>
      </w:pPr>
      <w:r w:rsidRPr="00053E2F">
        <w:rPr>
          <w:rFonts w:hAnsi="Times New Roman Bold"/>
          <w:sz w:val="22"/>
          <w:szCs w:val="22"/>
        </w:rPr>
        <w:t>(</w:t>
      </w:r>
      <w:proofErr w:type="spellStart"/>
      <w:r w:rsidRPr="00053E2F">
        <w:rPr>
          <w:rFonts w:hAnsi="Times New Roman Bold"/>
          <w:sz w:val="22"/>
          <w:szCs w:val="22"/>
        </w:rPr>
        <w:t>upto</w:t>
      </w:r>
      <w:proofErr w:type="spellEnd"/>
      <w:r w:rsidRPr="00053E2F">
        <w:rPr>
          <w:rFonts w:hAnsi="Times New Roman Bold"/>
          <w:sz w:val="22"/>
          <w:szCs w:val="22"/>
        </w:rPr>
        <w:t>) $300k for projects above $10 million</w:t>
      </w:r>
      <w:r w:rsidRPr="00053E2F">
        <w:rPr>
          <w:rFonts w:hAnsi="Times New Roman Bold"/>
          <w:sz w:val="22"/>
          <w:szCs w:val="22"/>
        </w:rPr>
        <w:tab/>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r w:rsidRPr="00053E2F">
        <w:rPr>
          <w:rFonts w:hAnsi="Times New Roman Bold"/>
          <w:sz w:val="22"/>
          <w:szCs w:val="22"/>
        </w:rPr>
        <w:tab/>
      </w:r>
      <w:r w:rsidRPr="00053E2F">
        <w:rPr>
          <w:rFonts w:hAnsi="Times New Roman Bold"/>
          <w:sz w:val="22"/>
          <w:szCs w:val="22"/>
          <w:u w:val="single"/>
        </w:rPr>
        <w:t>………</w:t>
      </w:r>
      <w:r w:rsidRPr="00053E2F">
        <w:rPr>
          <w:rFonts w:hAnsi="Times New Roman Bold"/>
          <w:sz w:val="22"/>
          <w:szCs w:val="22"/>
          <w:u w:val="single"/>
        </w:rPr>
        <w:tab/>
      </w:r>
    </w:p>
    <w:p w:rsidR="00E920C3" w:rsidRPr="00053E2F" w:rsidRDefault="00E920C3" w:rsidP="00E920C3">
      <w:pPr>
        <w:pStyle w:val="Footer"/>
        <w:tabs>
          <w:tab w:val="clear" w:pos="4320"/>
          <w:tab w:val="clear" w:pos="8640"/>
        </w:tabs>
        <w:ind w:left="-180" w:right="-180"/>
        <w:rPr>
          <w:rFonts w:hAnsi="Times New Roman Bold"/>
        </w:rPr>
      </w:pPr>
    </w:p>
    <w:p w:rsidR="00EA64D0" w:rsidRPr="00053E2F" w:rsidRDefault="00EA64D0" w:rsidP="00EA64D0">
      <w:pPr>
        <w:pStyle w:val="Footer"/>
        <w:tabs>
          <w:tab w:val="clear" w:pos="4320"/>
          <w:tab w:val="clear" w:pos="8640"/>
        </w:tabs>
        <w:ind w:left="-720"/>
        <w:rPr>
          <w:b/>
          <w:smallCaps/>
          <w:sz w:val="20"/>
          <w:szCs w:val="20"/>
        </w:rPr>
      </w:pPr>
      <w:r w:rsidRPr="00053E2F">
        <w:rPr>
          <w:b/>
          <w:smallCaps/>
          <w:sz w:val="22"/>
          <w:szCs w:val="22"/>
        </w:rPr>
        <w:t xml:space="preserve">PPG   Amount requested by </w:t>
      </w:r>
      <w:proofErr w:type="gramStart"/>
      <w:r w:rsidRPr="00053E2F">
        <w:rPr>
          <w:b/>
          <w:smallCaps/>
          <w:sz w:val="22"/>
          <w:szCs w:val="22"/>
        </w:rPr>
        <w:t>agency(</w:t>
      </w:r>
      <w:proofErr w:type="spellStart"/>
      <w:proofErr w:type="gramEnd"/>
      <w:r w:rsidRPr="00053E2F">
        <w:rPr>
          <w:b/>
          <w:smallCaps/>
          <w:sz w:val="22"/>
          <w:szCs w:val="22"/>
        </w:rPr>
        <w:t>ies</w:t>
      </w:r>
      <w:proofErr w:type="spellEnd"/>
      <w:r w:rsidRPr="00053E2F">
        <w:rPr>
          <w:b/>
          <w:smallCaps/>
          <w:sz w:val="22"/>
          <w:szCs w:val="22"/>
        </w:rPr>
        <w:t>), focal area (s) and country(</w:t>
      </w:r>
      <w:proofErr w:type="spellStart"/>
      <w:r w:rsidRPr="00053E2F">
        <w:rPr>
          <w:b/>
          <w:smallCaps/>
          <w:sz w:val="22"/>
          <w:szCs w:val="22"/>
        </w:rPr>
        <w:t>ies</w:t>
      </w:r>
      <w:proofErr w:type="spellEnd"/>
      <w:r w:rsidRPr="00053E2F">
        <w:rPr>
          <w:b/>
          <w:smallCaps/>
          <w:sz w:val="22"/>
          <w:szCs w:val="22"/>
        </w:rPr>
        <w:t>) for MFA and/or MTF project only</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1441"/>
        <w:gridCol w:w="1981"/>
        <w:gridCol w:w="1981"/>
        <w:gridCol w:w="1259"/>
        <w:gridCol w:w="6"/>
        <w:gridCol w:w="1253"/>
        <w:gridCol w:w="12"/>
        <w:gridCol w:w="1268"/>
      </w:tblGrid>
      <w:tr w:rsidR="00EA64D0" w:rsidRPr="00053E2F" w:rsidTr="00EA64D0">
        <w:trPr>
          <w:cantSplit/>
          <w:trHeight w:val="408"/>
        </w:trPr>
        <w:tc>
          <w:tcPr>
            <w:tcW w:w="485" w:type="pct"/>
            <w:vMerge w:val="restart"/>
            <w:vAlign w:val="center"/>
          </w:tcPr>
          <w:p w:rsidR="00EA64D0" w:rsidRPr="00053E2F" w:rsidRDefault="00EA64D0" w:rsidP="00EA64D0">
            <w:pPr>
              <w:jc w:val="center"/>
              <w:rPr>
                <w:sz w:val="20"/>
                <w:szCs w:val="20"/>
              </w:rPr>
            </w:pPr>
            <w:r w:rsidRPr="00053E2F">
              <w:rPr>
                <w:b/>
                <w:sz w:val="22"/>
                <w:szCs w:val="22"/>
              </w:rPr>
              <w:t>Trust Fund</w:t>
            </w:r>
          </w:p>
        </w:tc>
        <w:tc>
          <w:tcPr>
            <w:tcW w:w="707" w:type="pct"/>
            <w:vMerge w:val="restart"/>
            <w:vAlign w:val="center"/>
          </w:tcPr>
          <w:p w:rsidR="00EA64D0" w:rsidRPr="00053E2F" w:rsidRDefault="00EA64D0" w:rsidP="00FA709A">
            <w:pPr>
              <w:jc w:val="center"/>
              <w:rPr>
                <w:sz w:val="20"/>
                <w:szCs w:val="20"/>
              </w:rPr>
            </w:pPr>
            <w:r w:rsidRPr="00053E2F">
              <w:rPr>
                <w:b/>
                <w:sz w:val="22"/>
                <w:szCs w:val="22"/>
              </w:rPr>
              <w:t>GEF Agency</w:t>
            </w:r>
          </w:p>
        </w:tc>
        <w:tc>
          <w:tcPr>
            <w:tcW w:w="972" w:type="pct"/>
            <w:vMerge w:val="restart"/>
            <w:vAlign w:val="center"/>
          </w:tcPr>
          <w:p w:rsidR="00EA64D0" w:rsidRPr="00053E2F" w:rsidRDefault="00EA64D0" w:rsidP="00EA64D0">
            <w:pPr>
              <w:jc w:val="right"/>
              <w:rPr>
                <w:sz w:val="20"/>
                <w:szCs w:val="20"/>
              </w:rPr>
            </w:pPr>
            <w:r w:rsidRPr="00053E2F">
              <w:rPr>
                <w:b/>
                <w:sz w:val="22"/>
                <w:szCs w:val="22"/>
              </w:rPr>
              <w:t>Focal Area</w:t>
            </w:r>
          </w:p>
        </w:tc>
        <w:tc>
          <w:tcPr>
            <w:tcW w:w="972" w:type="pct"/>
            <w:vMerge w:val="restart"/>
            <w:vAlign w:val="center"/>
          </w:tcPr>
          <w:p w:rsidR="00EA64D0" w:rsidRPr="00053E2F" w:rsidRDefault="00EA64D0" w:rsidP="00EA64D0">
            <w:pPr>
              <w:jc w:val="right"/>
              <w:rPr>
                <w:sz w:val="20"/>
                <w:szCs w:val="20"/>
              </w:rPr>
            </w:pPr>
            <w:r w:rsidRPr="00053E2F">
              <w:rPr>
                <w:b/>
                <w:sz w:val="22"/>
                <w:szCs w:val="22"/>
              </w:rPr>
              <w:t>Country Name/ Global</w:t>
            </w:r>
          </w:p>
        </w:tc>
        <w:tc>
          <w:tcPr>
            <w:tcW w:w="1864" w:type="pct"/>
            <w:gridSpan w:val="5"/>
            <w:vAlign w:val="center"/>
          </w:tcPr>
          <w:p w:rsidR="00EA64D0" w:rsidRPr="00053E2F" w:rsidRDefault="00EA64D0" w:rsidP="00EA64D0">
            <w:pPr>
              <w:jc w:val="right"/>
              <w:rPr>
                <w:b/>
                <w:sz w:val="22"/>
                <w:szCs w:val="22"/>
              </w:rPr>
            </w:pPr>
            <w:r w:rsidRPr="00053E2F">
              <w:rPr>
                <w:b/>
                <w:sz w:val="22"/>
                <w:szCs w:val="22"/>
              </w:rPr>
              <w:t>(in $)</w:t>
            </w:r>
          </w:p>
        </w:tc>
      </w:tr>
      <w:tr w:rsidR="00EA64D0" w:rsidRPr="00053E2F" w:rsidTr="00EA64D0">
        <w:trPr>
          <w:cantSplit/>
          <w:trHeight w:val="408"/>
        </w:trPr>
        <w:tc>
          <w:tcPr>
            <w:tcW w:w="485" w:type="pct"/>
            <w:vMerge/>
            <w:vAlign w:val="center"/>
          </w:tcPr>
          <w:p w:rsidR="00EA64D0" w:rsidRPr="00053E2F" w:rsidRDefault="00EA64D0" w:rsidP="00EA64D0">
            <w:pPr>
              <w:jc w:val="center"/>
              <w:rPr>
                <w:b/>
                <w:sz w:val="22"/>
                <w:szCs w:val="22"/>
              </w:rPr>
            </w:pPr>
          </w:p>
        </w:tc>
        <w:tc>
          <w:tcPr>
            <w:tcW w:w="707" w:type="pct"/>
            <w:vMerge/>
            <w:vAlign w:val="center"/>
          </w:tcPr>
          <w:p w:rsidR="00EA64D0" w:rsidRPr="00053E2F" w:rsidRDefault="00EA64D0" w:rsidP="00FA709A">
            <w:pPr>
              <w:jc w:val="center"/>
              <w:rPr>
                <w:b/>
                <w:sz w:val="22"/>
                <w:szCs w:val="22"/>
              </w:rPr>
            </w:pPr>
          </w:p>
        </w:tc>
        <w:tc>
          <w:tcPr>
            <w:tcW w:w="972" w:type="pct"/>
            <w:vMerge/>
            <w:vAlign w:val="center"/>
          </w:tcPr>
          <w:p w:rsidR="00EA64D0" w:rsidRPr="00053E2F" w:rsidRDefault="00EA64D0" w:rsidP="00EA64D0">
            <w:pPr>
              <w:jc w:val="right"/>
              <w:rPr>
                <w:b/>
                <w:sz w:val="22"/>
                <w:szCs w:val="22"/>
              </w:rPr>
            </w:pPr>
          </w:p>
        </w:tc>
        <w:tc>
          <w:tcPr>
            <w:tcW w:w="972" w:type="pct"/>
            <w:vMerge/>
            <w:vAlign w:val="center"/>
          </w:tcPr>
          <w:p w:rsidR="00EA64D0" w:rsidRPr="00053E2F" w:rsidRDefault="00EA64D0" w:rsidP="00EA64D0">
            <w:pPr>
              <w:jc w:val="right"/>
              <w:rPr>
                <w:b/>
                <w:sz w:val="22"/>
                <w:szCs w:val="22"/>
              </w:rPr>
            </w:pPr>
          </w:p>
        </w:tc>
        <w:tc>
          <w:tcPr>
            <w:tcW w:w="621" w:type="pct"/>
            <w:gridSpan w:val="2"/>
            <w:vAlign w:val="center"/>
          </w:tcPr>
          <w:p w:rsidR="00EA64D0" w:rsidRPr="00053E2F" w:rsidRDefault="00EA64D0" w:rsidP="00EA64D0">
            <w:pPr>
              <w:rPr>
                <w:sz w:val="22"/>
                <w:szCs w:val="22"/>
              </w:rPr>
            </w:pPr>
            <w:r w:rsidRPr="00053E2F">
              <w:rPr>
                <w:b/>
                <w:sz w:val="22"/>
                <w:szCs w:val="22"/>
              </w:rPr>
              <w:t xml:space="preserve">PPG </w:t>
            </w:r>
            <w:r w:rsidRPr="00053E2F">
              <w:rPr>
                <w:sz w:val="22"/>
                <w:szCs w:val="22"/>
              </w:rPr>
              <w:t>(a)</w:t>
            </w:r>
          </w:p>
        </w:tc>
        <w:tc>
          <w:tcPr>
            <w:tcW w:w="621" w:type="pct"/>
            <w:gridSpan w:val="2"/>
            <w:vAlign w:val="center"/>
          </w:tcPr>
          <w:p w:rsidR="00EA64D0" w:rsidRPr="00053E2F" w:rsidRDefault="00EA64D0" w:rsidP="001116DD">
            <w:pPr>
              <w:ind w:left="5"/>
              <w:jc w:val="center"/>
              <w:rPr>
                <w:b/>
                <w:sz w:val="22"/>
                <w:szCs w:val="22"/>
              </w:rPr>
            </w:pPr>
            <w:r w:rsidRPr="00053E2F">
              <w:rPr>
                <w:b/>
                <w:sz w:val="22"/>
                <w:szCs w:val="22"/>
              </w:rPr>
              <w:t xml:space="preserve">Agency Fee </w:t>
            </w:r>
            <w:r w:rsidRPr="00053E2F">
              <w:rPr>
                <w:sz w:val="22"/>
                <w:szCs w:val="22"/>
              </w:rPr>
              <w:t>(b)</w:t>
            </w:r>
          </w:p>
        </w:tc>
        <w:tc>
          <w:tcPr>
            <w:tcW w:w="622" w:type="pct"/>
            <w:vAlign w:val="center"/>
          </w:tcPr>
          <w:p w:rsidR="00EA64D0" w:rsidRPr="00053E2F" w:rsidRDefault="00EA64D0" w:rsidP="001116DD">
            <w:pPr>
              <w:ind w:left="-6"/>
              <w:jc w:val="right"/>
              <w:rPr>
                <w:b/>
                <w:sz w:val="22"/>
                <w:szCs w:val="22"/>
              </w:rPr>
            </w:pPr>
            <w:proofErr w:type="spellStart"/>
            <w:r w:rsidRPr="00053E2F">
              <w:rPr>
                <w:b/>
                <w:sz w:val="22"/>
                <w:szCs w:val="22"/>
              </w:rPr>
              <w:t>Total</w:t>
            </w:r>
            <w:r w:rsidRPr="00053E2F">
              <w:rPr>
                <w:sz w:val="22"/>
                <w:szCs w:val="22"/>
              </w:rPr>
              <w:t>c</w:t>
            </w:r>
            <w:proofErr w:type="spellEnd"/>
            <w:r w:rsidRPr="00053E2F">
              <w:rPr>
                <w:sz w:val="22"/>
                <w:szCs w:val="22"/>
              </w:rPr>
              <w:t>=</w:t>
            </w:r>
            <w:proofErr w:type="spellStart"/>
            <w:r w:rsidRPr="00053E2F">
              <w:rPr>
                <w:sz w:val="22"/>
                <w:szCs w:val="22"/>
              </w:rPr>
              <w:t>a+b</w:t>
            </w:r>
            <w:proofErr w:type="spellEnd"/>
          </w:p>
        </w:tc>
      </w:tr>
      <w:tr w:rsidR="00E920C3" w:rsidRPr="00053E2F" w:rsidTr="001116DD">
        <w:trPr>
          <w:cantSplit/>
        </w:trPr>
        <w:tc>
          <w:tcPr>
            <w:tcW w:w="485" w:type="pct"/>
          </w:tcPr>
          <w:p w:rsidR="00E920C3" w:rsidRPr="00053E2F" w:rsidRDefault="00D71B80" w:rsidP="00FA709A">
            <w:pPr>
              <w:rPr>
                <w:sz w:val="20"/>
                <w:szCs w:val="20"/>
                <w:lang w:val="es-ES"/>
              </w:rPr>
            </w:pPr>
            <w:r w:rsidRPr="00053E2F">
              <w:rPr>
                <w:sz w:val="20"/>
                <w:szCs w:val="20"/>
              </w:rPr>
              <w:fldChar w:fldCharType="begin">
                <w:ffData>
                  <w:name w:val="CofinanciarName_01"/>
                  <w:enabled/>
                  <w:calcOnExit w:val="0"/>
                  <w:textInput/>
                </w:ffData>
              </w:fldChar>
            </w:r>
            <w:r w:rsidR="00E920C3" w:rsidRPr="00053E2F">
              <w:rPr>
                <w:sz w:val="20"/>
                <w:szCs w:val="20"/>
                <w:lang w:val="es-ES"/>
              </w:rPr>
              <w:instrText xml:space="preserve"> FORMTEXT </w:instrText>
            </w:r>
            <w:r w:rsidRPr="00053E2F">
              <w:rPr>
                <w:sz w:val="20"/>
                <w:szCs w:val="20"/>
              </w:rPr>
            </w:r>
            <w:r w:rsidRPr="00053E2F">
              <w:rPr>
                <w:sz w:val="20"/>
                <w:szCs w:val="20"/>
              </w:rPr>
              <w:fldChar w:fldCharType="separate"/>
            </w:r>
            <w:r w:rsidR="00E920C3" w:rsidRPr="00053E2F">
              <w:rPr>
                <w:sz w:val="20"/>
                <w:szCs w:val="20"/>
                <w:lang w:val="es-ES"/>
              </w:rPr>
              <w:t>(select)</w:t>
            </w:r>
            <w:r w:rsidRPr="00053E2F">
              <w:rPr>
                <w:sz w:val="20"/>
                <w:szCs w:val="20"/>
              </w:rPr>
              <w:fldChar w:fldCharType="end"/>
            </w:r>
          </w:p>
        </w:tc>
        <w:tc>
          <w:tcPr>
            <w:tcW w:w="707" w:type="pct"/>
          </w:tcPr>
          <w:p w:rsidR="00E920C3" w:rsidRPr="00053E2F" w:rsidRDefault="00D71B80" w:rsidP="00FA709A">
            <w:pPr>
              <w:rPr>
                <w:sz w:val="20"/>
                <w:szCs w:val="20"/>
                <w:lang w:val="es-ES"/>
              </w:rPr>
            </w:pPr>
            <w:r w:rsidRPr="00053E2F">
              <w:rPr>
                <w:sz w:val="20"/>
                <w:szCs w:val="20"/>
              </w:rPr>
              <w:fldChar w:fldCharType="begin">
                <w:ffData>
                  <w:name w:val="CofinanciarName_01"/>
                  <w:enabled/>
                  <w:calcOnExit w:val="0"/>
                  <w:textInput/>
                </w:ffData>
              </w:fldChar>
            </w:r>
            <w:r w:rsidR="00E920C3" w:rsidRPr="00053E2F">
              <w:rPr>
                <w:sz w:val="20"/>
                <w:szCs w:val="20"/>
                <w:lang w:val="es-ES"/>
              </w:rPr>
              <w:instrText xml:space="preserve"> FORMTEXT </w:instrText>
            </w:r>
            <w:r w:rsidRPr="00053E2F">
              <w:rPr>
                <w:sz w:val="20"/>
                <w:szCs w:val="20"/>
              </w:rPr>
            </w:r>
            <w:r w:rsidRPr="00053E2F">
              <w:rPr>
                <w:sz w:val="20"/>
                <w:szCs w:val="20"/>
              </w:rPr>
              <w:fldChar w:fldCharType="separate"/>
            </w:r>
            <w:r w:rsidR="00E920C3" w:rsidRPr="00053E2F">
              <w:rPr>
                <w:sz w:val="20"/>
                <w:szCs w:val="20"/>
                <w:lang w:val="es-ES"/>
              </w:rPr>
              <w:t>(select)</w:t>
            </w:r>
            <w:r w:rsidRPr="00053E2F">
              <w:rPr>
                <w:sz w:val="20"/>
                <w:szCs w:val="20"/>
              </w:rPr>
              <w:fldChar w:fldCharType="end"/>
            </w:r>
          </w:p>
        </w:tc>
        <w:tc>
          <w:tcPr>
            <w:tcW w:w="972" w:type="pct"/>
          </w:tcPr>
          <w:p w:rsidR="00E920C3" w:rsidRPr="00053E2F" w:rsidRDefault="00D71B80" w:rsidP="00FA709A">
            <w:pPr>
              <w:rPr>
                <w:sz w:val="20"/>
                <w:szCs w:val="20"/>
                <w:lang w:val="es-ES"/>
              </w:rPr>
            </w:pPr>
            <w:r w:rsidRPr="00053E2F">
              <w:rPr>
                <w:sz w:val="20"/>
                <w:szCs w:val="20"/>
              </w:rPr>
              <w:fldChar w:fldCharType="begin">
                <w:ffData>
                  <w:name w:val="CofinanciarName_01"/>
                  <w:enabled/>
                  <w:calcOnExit w:val="0"/>
                  <w:textInput/>
                </w:ffData>
              </w:fldChar>
            </w:r>
            <w:r w:rsidR="00E920C3" w:rsidRPr="00053E2F">
              <w:rPr>
                <w:sz w:val="20"/>
                <w:szCs w:val="20"/>
                <w:lang w:val="es-ES"/>
              </w:rPr>
              <w:instrText xml:space="preserve"> FORMTEXT </w:instrText>
            </w:r>
            <w:r w:rsidRPr="00053E2F">
              <w:rPr>
                <w:sz w:val="20"/>
                <w:szCs w:val="20"/>
              </w:rPr>
            </w:r>
            <w:r w:rsidRPr="00053E2F">
              <w:rPr>
                <w:sz w:val="20"/>
                <w:szCs w:val="20"/>
              </w:rPr>
              <w:fldChar w:fldCharType="separate"/>
            </w:r>
            <w:r w:rsidR="00E920C3" w:rsidRPr="00053E2F">
              <w:rPr>
                <w:sz w:val="20"/>
                <w:szCs w:val="20"/>
                <w:lang w:val="es-ES"/>
              </w:rPr>
              <w:t>(select)</w:t>
            </w:r>
            <w:r w:rsidRPr="00053E2F">
              <w:rPr>
                <w:sz w:val="20"/>
                <w:szCs w:val="20"/>
              </w:rPr>
              <w:fldChar w:fldCharType="end"/>
            </w:r>
          </w:p>
        </w:tc>
        <w:tc>
          <w:tcPr>
            <w:tcW w:w="972" w:type="pct"/>
          </w:tcPr>
          <w:p w:rsidR="00E920C3" w:rsidRPr="00053E2F" w:rsidRDefault="00D71B80" w:rsidP="00FA709A">
            <w:pPr>
              <w:rPr>
                <w:sz w:val="20"/>
                <w:szCs w:val="20"/>
              </w:rPr>
            </w:pPr>
            <w:r w:rsidRPr="00053E2F">
              <w:rPr>
                <w:sz w:val="20"/>
                <w:szCs w:val="20"/>
              </w:rPr>
              <w:fldChar w:fldCharType="begin">
                <w:ffData>
                  <w:name w:val="CofinanciarName_01"/>
                  <w:enabled/>
                  <w:calcOnExit w:val="0"/>
                  <w:textInput/>
                </w:ffData>
              </w:fldChar>
            </w:r>
            <w:r w:rsidR="00E920C3" w:rsidRPr="00053E2F">
              <w:rPr>
                <w:sz w:val="20"/>
                <w:szCs w:val="20"/>
                <w:lang w:val="es-ES"/>
              </w:rPr>
              <w:instrText xml:space="preserve"> FORMTEXT </w:instrText>
            </w:r>
            <w:r w:rsidRPr="00053E2F">
              <w:rPr>
                <w:sz w:val="20"/>
                <w:szCs w:val="20"/>
              </w:rPr>
            </w:r>
            <w:r w:rsidRPr="00053E2F">
              <w:rPr>
                <w:sz w:val="20"/>
                <w:szCs w:val="20"/>
              </w:rPr>
              <w:fldChar w:fldCharType="end"/>
            </w:r>
          </w:p>
        </w:tc>
        <w:tc>
          <w:tcPr>
            <w:tcW w:w="618" w:type="pct"/>
          </w:tcPr>
          <w:p w:rsidR="00E920C3" w:rsidRPr="00053E2F" w:rsidRDefault="00D71B80" w:rsidP="00FA709A">
            <w:pPr>
              <w:rPr>
                <w:sz w:val="20"/>
                <w:szCs w:val="20"/>
                <w:lang w:val="es-ES"/>
              </w:rPr>
            </w:pPr>
            <w:r w:rsidRPr="00053E2F">
              <w:rPr>
                <w:sz w:val="20"/>
                <w:szCs w:val="20"/>
              </w:rPr>
              <w:fldChar w:fldCharType="begin">
                <w:ffData>
                  <w:name w:val="CofinanciarName_01"/>
                  <w:enabled/>
                  <w:calcOnExit w:val="0"/>
                  <w:textInput/>
                </w:ffData>
              </w:fldChar>
            </w:r>
            <w:r w:rsidR="00E920C3" w:rsidRPr="00053E2F">
              <w:rPr>
                <w:sz w:val="20"/>
                <w:szCs w:val="20"/>
                <w:lang w:val="es-ES"/>
              </w:rPr>
              <w:instrText xml:space="preserve"> FORMTEXT </w:instrText>
            </w:r>
            <w:r w:rsidRPr="00053E2F">
              <w:rPr>
                <w:sz w:val="20"/>
                <w:szCs w:val="20"/>
              </w:rPr>
            </w:r>
            <w:r w:rsidRPr="00053E2F">
              <w:rPr>
                <w:sz w:val="20"/>
                <w:szCs w:val="20"/>
              </w:rPr>
              <w:fldChar w:fldCharType="end"/>
            </w:r>
          </w:p>
        </w:tc>
        <w:tc>
          <w:tcPr>
            <w:tcW w:w="618" w:type="pct"/>
            <w:gridSpan w:val="2"/>
            <w:shd w:val="clear" w:color="auto" w:fill="auto"/>
          </w:tcPr>
          <w:p w:rsidR="00E920C3" w:rsidRPr="00053E2F" w:rsidRDefault="00D71B80" w:rsidP="00FA709A">
            <w:pPr>
              <w:ind w:left="5"/>
              <w:rPr>
                <w:sz w:val="20"/>
                <w:szCs w:val="20"/>
              </w:rPr>
            </w:pPr>
            <w:r w:rsidRPr="00053E2F">
              <w:rPr>
                <w:sz w:val="20"/>
                <w:szCs w:val="20"/>
              </w:rPr>
              <w:fldChar w:fldCharType="begin">
                <w:ffData>
                  <w:name w:val="CofinanciarName_01"/>
                  <w:enabled/>
                  <w:calcOnExit w:val="0"/>
                  <w:textInput/>
                </w:ffData>
              </w:fldChar>
            </w:r>
            <w:r w:rsidR="00E920C3" w:rsidRPr="00053E2F">
              <w:rPr>
                <w:sz w:val="20"/>
                <w:szCs w:val="20"/>
                <w:lang w:val="es-ES"/>
              </w:rPr>
              <w:instrText xml:space="preserve"> FORMTEXT </w:instrText>
            </w:r>
            <w:r w:rsidRPr="00053E2F">
              <w:rPr>
                <w:sz w:val="20"/>
                <w:szCs w:val="20"/>
              </w:rPr>
            </w:r>
            <w:r w:rsidRPr="00053E2F">
              <w:rPr>
                <w:sz w:val="20"/>
                <w:szCs w:val="20"/>
              </w:rPr>
              <w:fldChar w:fldCharType="end"/>
            </w:r>
          </w:p>
        </w:tc>
        <w:tc>
          <w:tcPr>
            <w:tcW w:w="628" w:type="pct"/>
            <w:gridSpan w:val="2"/>
          </w:tcPr>
          <w:p w:rsidR="00E920C3" w:rsidRPr="00053E2F" w:rsidRDefault="00D71B80" w:rsidP="00FA709A">
            <w:pPr>
              <w:ind w:left="-6"/>
              <w:jc w:val="right"/>
              <w:rPr>
                <w:sz w:val="20"/>
                <w:szCs w:val="20"/>
              </w:rPr>
            </w:pPr>
            <w:r w:rsidRPr="00053E2F">
              <w:rPr>
                <w:sz w:val="20"/>
                <w:szCs w:val="20"/>
              </w:rPr>
              <w:fldChar w:fldCharType="begin">
                <w:ffData>
                  <w:name w:val="C_COAMT_01"/>
                  <w:enabled/>
                  <w:calcOnExit/>
                  <w:textInput>
                    <w:type w:val="number"/>
                    <w:format w:val="#,##0"/>
                  </w:textInput>
                </w:ffData>
              </w:fldChar>
            </w:r>
            <w:r w:rsidR="00E920C3" w:rsidRPr="00053E2F">
              <w:rPr>
                <w:sz w:val="20"/>
                <w:szCs w:val="20"/>
              </w:rPr>
              <w:instrText xml:space="preserve"> FORMTEXT </w:instrText>
            </w:r>
            <w:r w:rsidRPr="00053E2F">
              <w:rPr>
                <w:sz w:val="20"/>
                <w:szCs w:val="20"/>
              </w:rPr>
            </w:r>
            <w:r w:rsidRPr="00053E2F">
              <w:rPr>
                <w:sz w:val="20"/>
                <w:szCs w:val="20"/>
              </w:rPr>
              <w:fldChar w:fldCharType="separate"/>
            </w:r>
            <w:r w:rsidR="00E920C3" w:rsidRPr="00053E2F">
              <w:rPr>
                <w:sz w:val="20"/>
                <w:szCs w:val="20"/>
              </w:rPr>
              <w:t>0</w:t>
            </w:r>
            <w:r w:rsidRPr="00053E2F">
              <w:rPr>
                <w:sz w:val="20"/>
                <w:szCs w:val="20"/>
              </w:rPr>
              <w:fldChar w:fldCharType="end"/>
            </w:r>
          </w:p>
        </w:tc>
      </w:tr>
      <w:tr w:rsidR="00E920C3" w:rsidRPr="00053E2F" w:rsidTr="001116DD">
        <w:trPr>
          <w:cantSplit/>
        </w:trPr>
        <w:tc>
          <w:tcPr>
            <w:tcW w:w="3136" w:type="pct"/>
            <w:gridSpan w:val="4"/>
            <w:tcBorders>
              <w:top w:val="double" w:sz="4" w:space="0" w:color="auto"/>
              <w:bottom w:val="single" w:sz="4" w:space="0" w:color="auto"/>
            </w:tcBorders>
          </w:tcPr>
          <w:p w:rsidR="00E920C3" w:rsidRPr="00053E2F" w:rsidRDefault="00E920C3" w:rsidP="00FA709A">
            <w:pPr>
              <w:rPr>
                <w:b/>
                <w:sz w:val="20"/>
                <w:szCs w:val="20"/>
              </w:rPr>
            </w:pPr>
            <w:r w:rsidRPr="00053E2F">
              <w:rPr>
                <w:b/>
                <w:sz w:val="20"/>
                <w:szCs w:val="20"/>
              </w:rPr>
              <w:t>Total Grant Resources</w:t>
            </w:r>
          </w:p>
        </w:tc>
        <w:tc>
          <w:tcPr>
            <w:tcW w:w="618" w:type="pct"/>
            <w:tcBorders>
              <w:top w:val="double" w:sz="4" w:space="0" w:color="auto"/>
              <w:bottom w:val="single" w:sz="4" w:space="0" w:color="auto"/>
            </w:tcBorders>
            <w:shd w:val="clear" w:color="auto" w:fill="auto"/>
          </w:tcPr>
          <w:p w:rsidR="00E920C3" w:rsidRPr="00053E2F" w:rsidRDefault="00D71B80" w:rsidP="00FA709A">
            <w:pPr>
              <w:ind w:left="-6"/>
              <w:jc w:val="right"/>
              <w:rPr>
                <w:b/>
                <w:sz w:val="20"/>
                <w:szCs w:val="20"/>
              </w:rPr>
            </w:pPr>
            <w:r w:rsidRPr="00053E2F">
              <w:rPr>
                <w:b/>
                <w:sz w:val="20"/>
                <w:szCs w:val="20"/>
              </w:rPr>
              <w:fldChar w:fldCharType="begin">
                <w:ffData>
                  <w:name w:val="C_COAMT_01"/>
                  <w:enabled/>
                  <w:calcOnExit/>
                  <w:textInput>
                    <w:type w:val="number"/>
                    <w:format w:val="#,##0"/>
                  </w:textInput>
                </w:ffData>
              </w:fldChar>
            </w:r>
            <w:r w:rsidR="00E920C3" w:rsidRPr="00053E2F">
              <w:rPr>
                <w:b/>
                <w:sz w:val="20"/>
                <w:szCs w:val="20"/>
              </w:rPr>
              <w:instrText xml:space="preserve"> FORMTEXT </w:instrText>
            </w:r>
            <w:r w:rsidRPr="00053E2F">
              <w:rPr>
                <w:b/>
                <w:sz w:val="20"/>
                <w:szCs w:val="20"/>
              </w:rPr>
            </w:r>
            <w:r w:rsidRPr="00053E2F">
              <w:rPr>
                <w:b/>
                <w:sz w:val="20"/>
                <w:szCs w:val="20"/>
              </w:rPr>
              <w:fldChar w:fldCharType="separate"/>
            </w:r>
            <w:r w:rsidR="00E920C3" w:rsidRPr="00053E2F">
              <w:rPr>
                <w:b/>
                <w:sz w:val="20"/>
                <w:szCs w:val="20"/>
              </w:rPr>
              <w:t>0</w:t>
            </w:r>
            <w:r w:rsidRPr="00053E2F">
              <w:rPr>
                <w:b/>
                <w:sz w:val="20"/>
                <w:szCs w:val="20"/>
              </w:rPr>
              <w:fldChar w:fldCharType="end"/>
            </w:r>
          </w:p>
        </w:tc>
        <w:tc>
          <w:tcPr>
            <w:tcW w:w="618" w:type="pct"/>
            <w:gridSpan w:val="2"/>
            <w:tcBorders>
              <w:top w:val="double" w:sz="4" w:space="0" w:color="auto"/>
              <w:bottom w:val="single" w:sz="4" w:space="0" w:color="auto"/>
            </w:tcBorders>
            <w:shd w:val="clear" w:color="auto" w:fill="auto"/>
          </w:tcPr>
          <w:p w:rsidR="00E920C3" w:rsidRPr="00053E2F" w:rsidRDefault="00D71B80" w:rsidP="00FA709A">
            <w:pPr>
              <w:ind w:left="-6"/>
              <w:jc w:val="right"/>
              <w:rPr>
                <w:b/>
                <w:sz w:val="20"/>
                <w:szCs w:val="20"/>
              </w:rPr>
            </w:pPr>
            <w:r w:rsidRPr="00053E2F">
              <w:rPr>
                <w:b/>
                <w:sz w:val="20"/>
                <w:szCs w:val="20"/>
              </w:rPr>
              <w:fldChar w:fldCharType="begin">
                <w:ffData>
                  <w:name w:val="C_COAMT_01"/>
                  <w:enabled/>
                  <w:calcOnExit/>
                  <w:textInput>
                    <w:type w:val="number"/>
                    <w:format w:val="#,##0"/>
                  </w:textInput>
                </w:ffData>
              </w:fldChar>
            </w:r>
            <w:r w:rsidR="00E920C3" w:rsidRPr="00053E2F">
              <w:rPr>
                <w:b/>
                <w:sz w:val="20"/>
                <w:szCs w:val="20"/>
              </w:rPr>
              <w:instrText xml:space="preserve"> FORMTEXT </w:instrText>
            </w:r>
            <w:r w:rsidRPr="00053E2F">
              <w:rPr>
                <w:b/>
                <w:sz w:val="20"/>
                <w:szCs w:val="20"/>
              </w:rPr>
            </w:r>
            <w:r w:rsidRPr="00053E2F">
              <w:rPr>
                <w:b/>
                <w:sz w:val="20"/>
                <w:szCs w:val="20"/>
              </w:rPr>
              <w:fldChar w:fldCharType="separate"/>
            </w:r>
            <w:r w:rsidR="00E920C3" w:rsidRPr="00053E2F">
              <w:rPr>
                <w:b/>
                <w:sz w:val="20"/>
                <w:szCs w:val="20"/>
              </w:rPr>
              <w:t>0</w:t>
            </w:r>
            <w:r w:rsidRPr="00053E2F">
              <w:rPr>
                <w:b/>
                <w:sz w:val="20"/>
                <w:szCs w:val="20"/>
              </w:rPr>
              <w:fldChar w:fldCharType="end"/>
            </w:r>
          </w:p>
        </w:tc>
        <w:tc>
          <w:tcPr>
            <w:tcW w:w="628" w:type="pct"/>
            <w:gridSpan w:val="2"/>
            <w:tcBorders>
              <w:top w:val="double" w:sz="4" w:space="0" w:color="auto"/>
              <w:bottom w:val="single" w:sz="4" w:space="0" w:color="auto"/>
            </w:tcBorders>
            <w:shd w:val="clear" w:color="auto" w:fill="auto"/>
          </w:tcPr>
          <w:p w:rsidR="00E920C3" w:rsidRPr="00053E2F" w:rsidRDefault="00D71B80" w:rsidP="00FA709A">
            <w:pPr>
              <w:ind w:left="-6"/>
              <w:jc w:val="right"/>
              <w:rPr>
                <w:b/>
                <w:sz w:val="20"/>
                <w:szCs w:val="20"/>
              </w:rPr>
            </w:pPr>
            <w:r w:rsidRPr="00053E2F">
              <w:rPr>
                <w:b/>
                <w:sz w:val="20"/>
                <w:szCs w:val="20"/>
              </w:rPr>
              <w:fldChar w:fldCharType="begin">
                <w:ffData>
                  <w:name w:val="C_COAMT_01"/>
                  <w:enabled/>
                  <w:calcOnExit/>
                  <w:textInput>
                    <w:type w:val="number"/>
                    <w:format w:val="#,##0"/>
                  </w:textInput>
                </w:ffData>
              </w:fldChar>
            </w:r>
            <w:r w:rsidR="00E920C3" w:rsidRPr="00053E2F">
              <w:rPr>
                <w:b/>
                <w:sz w:val="20"/>
                <w:szCs w:val="20"/>
              </w:rPr>
              <w:instrText xml:space="preserve"> FORMTEXT </w:instrText>
            </w:r>
            <w:r w:rsidRPr="00053E2F">
              <w:rPr>
                <w:b/>
                <w:sz w:val="20"/>
                <w:szCs w:val="20"/>
              </w:rPr>
            </w:r>
            <w:r w:rsidRPr="00053E2F">
              <w:rPr>
                <w:b/>
                <w:sz w:val="20"/>
                <w:szCs w:val="20"/>
              </w:rPr>
              <w:fldChar w:fldCharType="separate"/>
            </w:r>
            <w:r w:rsidR="00E920C3" w:rsidRPr="00053E2F">
              <w:rPr>
                <w:b/>
                <w:sz w:val="20"/>
                <w:szCs w:val="20"/>
              </w:rPr>
              <w:t>0</w:t>
            </w:r>
            <w:r w:rsidRPr="00053E2F">
              <w:rPr>
                <w:b/>
                <w:sz w:val="20"/>
                <w:szCs w:val="20"/>
              </w:rPr>
              <w:fldChar w:fldCharType="end"/>
            </w:r>
          </w:p>
        </w:tc>
      </w:tr>
    </w:tbl>
    <w:p w:rsidR="001116DD" w:rsidRPr="00053E2F" w:rsidRDefault="001116DD" w:rsidP="001116DD">
      <w:pPr>
        <w:pStyle w:val="Footer"/>
        <w:tabs>
          <w:tab w:val="clear" w:pos="4320"/>
          <w:tab w:val="clear" w:pos="8640"/>
        </w:tabs>
        <w:rPr>
          <w:smallCaps/>
          <w:sz w:val="22"/>
          <w:szCs w:val="22"/>
        </w:rPr>
      </w:pPr>
      <w:r w:rsidRPr="00053E2F">
        <w:rPr>
          <w:rFonts w:hAnsi="Times New Roman Bold"/>
          <w:sz w:val="22"/>
          <w:szCs w:val="22"/>
        </w:rPr>
        <w:t>MFA: Multi-focal area projects;</w:t>
      </w:r>
      <w:r w:rsidRPr="00053E2F">
        <w:rPr>
          <w:rFonts w:hAnsi="Times New Roman Bold"/>
          <w:sz w:val="22"/>
          <w:szCs w:val="22"/>
        </w:rPr>
        <w:tab/>
        <w:t>MTF: Multi-Trust Fund projects.</w:t>
      </w:r>
    </w:p>
    <w:p w:rsidR="00E920C3" w:rsidRPr="00053E2F" w:rsidRDefault="00E920C3" w:rsidP="00E920C3">
      <w:pPr>
        <w:pStyle w:val="Footer"/>
        <w:tabs>
          <w:tab w:val="clear" w:pos="4320"/>
          <w:tab w:val="clear" w:pos="8640"/>
        </w:tabs>
        <w:ind w:left="-180"/>
        <w:rPr>
          <w:b/>
          <w:smallCaps/>
          <w:sz w:val="22"/>
          <w:szCs w:val="22"/>
        </w:rPr>
      </w:pPr>
    </w:p>
    <w:p w:rsidR="00BC4362" w:rsidRPr="00053E2F" w:rsidRDefault="001116DD" w:rsidP="001116DD">
      <w:pPr>
        <w:pStyle w:val="Footer"/>
        <w:tabs>
          <w:tab w:val="clear" w:pos="4320"/>
          <w:tab w:val="clear" w:pos="8640"/>
        </w:tabs>
        <w:ind w:left="-180"/>
        <w:rPr>
          <w:b/>
          <w:caps/>
          <w:color w:val="00B0F0"/>
          <w:sz w:val="22"/>
          <w:szCs w:val="22"/>
          <w:u w:val="single"/>
        </w:rPr>
      </w:pPr>
      <w:r w:rsidRPr="00053E2F">
        <w:rPr>
          <w:b/>
          <w:smallCaps/>
          <w:sz w:val="22"/>
          <w:szCs w:val="22"/>
        </w:rPr>
        <w:br w:type="page"/>
      </w:r>
      <w:r w:rsidR="00BC4362" w:rsidRPr="00053E2F">
        <w:rPr>
          <w:b/>
          <w:caps/>
          <w:color w:val="00B0F0"/>
          <w:sz w:val="22"/>
          <w:szCs w:val="22"/>
          <w:u w:val="single"/>
        </w:rPr>
        <w:lastRenderedPageBreak/>
        <w:t>part ii:  project JustiFicatio</w:t>
      </w:r>
      <w:r w:rsidR="0038291F" w:rsidRPr="00053E2F">
        <w:rPr>
          <w:b/>
          <w:caps/>
          <w:color w:val="00B0F0"/>
          <w:sz w:val="22"/>
          <w:szCs w:val="22"/>
          <w:u w:val="single"/>
        </w:rPr>
        <w:t>N</w:t>
      </w:r>
      <w:r w:rsidR="0038291F" w:rsidRPr="00053E2F">
        <w:rPr>
          <w:rStyle w:val="FootnoteReference"/>
          <w:b/>
          <w:caps/>
          <w:color w:val="00B0F0"/>
          <w:sz w:val="22"/>
          <w:szCs w:val="22"/>
          <w:u w:val="single"/>
        </w:rPr>
        <w:footnoteReference w:id="7"/>
      </w:r>
    </w:p>
    <w:p w:rsidR="00BC4362" w:rsidRPr="00053E2F" w:rsidRDefault="00BC4362" w:rsidP="00BC4362">
      <w:pPr>
        <w:ind w:left="360"/>
        <w:rPr>
          <w:sz w:val="20"/>
          <w:szCs w:val="20"/>
        </w:rPr>
      </w:pPr>
    </w:p>
    <w:p w:rsidR="00BC4362" w:rsidRPr="00053E2F" w:rsidRDefault="0038291F" w:rsidP="00BC4362">
      <w:pPr>
        <w:numPr>
          <w:ilvl w:val="0"/>
          <w:numId w:val="2"/>
        </w:numPr>
        <w:tabs>
          <w:tab w:val="clear" w:pos="720"/>
        </w:tabs>
        <w:ind w:left="-180"/>
        <w:rPr>
          <w:sz w:val="22"/>
          <w:szCs w:val="22"/>
        </w:rPr>
      </w:pPr>
      <w:r w:rsidRPr="00053E2F">
        <w:rPr>
          <w:b/>
          <w:smallCaps/>
          <w:sz w:val="22"/>
          <w:szCs w:val="22"/>
        </w:rPr>
        <w:t>Project Overview</w:t>
      </w:r>
    </w:p>
    <w:p w:rsidR="00BC4362" w:rsidRPr="00053E2F" w:rsidRDefault="00BC4362" w:rsidP="00604107">
      <w:pPr>
        <w:ind w:left="-540" w:right="720"/>
        <w:rPr>
          <w:sz w:val="22"/>
          <w:szCs w:val="22"/>
        </w:rPr>
      </w:pPr>
      <w:proofErr w:type="gramStart"/>
      <w:r w:rsidRPr="00053E2F">
        <w:rPr>
          <w:sz w:val="22"/>
          <w:szCs w:val="22"/>
        </w:rPr>
        <w:t>A.1.</w:t>
      </w:r>
      <w:r w:rsidR="0038291F" w:rsidRPr="00053E2F">
        <w:rPr>
          <w:sz w:val="22"/>
          <w:szCs w:val="22"/>
        </w:rPr>
        <w:t xml:space="preserve"> Project Description.</w:t>
      </w:r>
      <w:proofErr w:type="gramEnd"/>
      <w:r w:rsidR="0038291F" w:rsidRPr="00053E2F">
        <w:rPr>
          <w:sz w:val="22"/>
          <w:szCs w:val="22"/>
        </w:rPr>
        <w:t xml:space="preserve"> </w:t>
      </w:r>
      <w:r w:rsidR="00F4348E" w:rsidRPr="00053E2F">
        <w:rPr>
          <w:sz w:val="22"/>
          <w:szCs w:val="22"/>
        </w:rPr>
        <w:t>Briefly describe the project, including ; 1)the global environmental problems, root causes and barriers that need to be addressed; 2) the baseline scenario and any associated baseline projects; 3) the proposed alternative scenario, with a brief description of expected outcomes and components of the project; 4) incremental cost reasoning and expected contributions from the baseline , the GEFTF, LDCF/SCCF and co-financing; 5) global environmental benefits (GEFTF, NPIF) and adaptation benefits (LDCF/SCCF); 6) innovativeness, sustainability and potential for scaling up</w:t>
      </w:r>
    </w:p>
    <w:tbl>
      <w:tblPr>
        <w:tblW w:w="10440" w:type="dxa"/>
        <w:tblInd w:w="-702" w:type="dxa"/>
        <w:tblLayout w:type="fixed"/>
        <w:tblLook w:val="04A0" w:firstRow="1" w:lastRow="0" w:firstColumn="1" w:lastColumn="0" w:noHBand="0" w:noVBand="1"/>
      </w:tblPr>
      <w:tblGrid>
        <w:gridCol w:w="10440"/>
      </w:tblGrid>
      <w:tr w:rsidR="00DA34BE" w:rsidRPr="00053E2F" w:rsidTr="00FA709A">
        <w:tc>
          <w:tcPr>
            <w:tcW w:w="10440" w:type="dxa"/>
          </w:tcPr>
          <w:p w:rsidR="00DA34BE" w:rsidRPr="00053E2F" w:rsidRDefault="00DA34BE" w:rsidP="00DA34BE">
            <w:pPr>
              <w:pStyle w:val="Footer"/>
              <w:tabs>
                <w:tab w:val="clear" w:pos="4320"/>
                <w:tab w:val="clear" w:pos="8640"/>
              </w:tabs>
              <w:jc w:val="both"/>
              <w:rPr>
                <w:sz w:val="20"/>
                <w:szCs w:val="20"/>
              </w:rPr>
            </w:pPr>
            <w:proofErr w:type="spellStart"/>
            <w:r w:rsidRPr="00053E2F">
              <w:rPr>
                <w:rFonts w:hAnsi="Times New Roman Bold"/>
                <w:i/>
                <w:sz w:val="20"/>
                <w:szCs w:val="20"/>
                <w:u w:val="single"/>
              </w:rPr>
              <w:t>i</w:t>
            </w:r>
            <w:proofErr w:type="spellEnd"/>
            <w:r w:rsidRPr="00053E2F">
              <w:rPr>
                <w:rFonts w:hAnsi="Times New Roman Bold"/>
                <w:i/>
                <w:sz w:val="20"/>
                <w:szCs w:val="20"/>
                <w:u w:val="single"/>
              </w:rPr>
              <w:t>. THE GLOBAL ENVIRONMENTAL PROBLEMS, ROOT CAUSES AND BARRIERS THAT NEED TO BE ADDRESSED</w:t>
            </w:r>
          </w:p>
          <w:p w:rsidR="00142495" w:rsidRPr="00053E2F" w:rsidRDefault="00DA34BE" w:rsidP="00142495">
            <w:pPr>
              <w:pStyle w:val="Footer"/>
              <w:numPr>
                <w:ilvl w:val="0"/>
                <w:numId w:val="24"/>
              </w:numPr>
              <w:tabs>
                <w:tab w:val="clear" w:pos="4320"/>
                <w:tab w:val="clear" w:pos="8640"/>
              </w:tabs>
              <w:jc w:val="both"/>
              <w:rPr>
                <w:sz w:val="20"/>
                <w:szCs w:val="20"/>
              </w:rPr>
            </w:pPr>
            <w:r w:rsidRPr="00053E2F">
              <w:rPr>
                <w:rFonts w:hAnsi="Times New Roman Bold"/>
                <w:sz w:val="20"/>
                <w:szCs w:val="20"/>
              </w:rPr>
              <w:t>Equatorial Guinea is the only Spanish-speaking least developed country (LDC) comprised of island territories (2,050 km</w:t>
            </w:r>
            <w:r w:rsidRPr="00053E2F">
              <w:rPr>
                <w:rFonts w:hAnsi="Times New Roman Bold"/>
                <w:sz w:val="20"/>
                <w:szCs w:val="20"/>
                <w:vertAlign w:val="superscript"/>
              </w:rPr>
              <w:t>2</w:t>
            </w:r>
            <w:r w:rsidRPr="00053E2F">
              <w:rPr>
                <w:rFonts w:hAnsi="Times New Roman Bold"/>
                <w:sz w:val="20"/>
                <w:szCs w:val="20"/>
              </w:rPr>
              <w:t xml:space="preserve">), where the capital city </w:t>
            </w:r>
            <w:r w:rsidRPr="00053E2F">
              <w:rPr>
                <w:rFonts w:hAnsi="Times New Roman Bold"/>
                <w:sz w:val="20"/>
                <w:szCs w:val="20"/>
              </w:rPr>
              <w:t>–</w:t>
            </w:r>
            <w:r w:rsidRPr="00053E2F">
              <w:rPr>
                <w:rFonts w:hAnsi="Times New Roman Bold"/>
                <w:sz w:val="20"/>
                <w:szCs w:val="20"/>
              </w:rPr>
              <w:t>Malabo</w:t>
            </w:r>
            <w:r w:rsidRPr="00053E2F">
              <w:rPr>
                <w:rFonts w:hAnsi="Times New Roman Bold"/>
                <w:sz w:val="20"/>
                <w:szCs w:val="20"/>
              </w:rPr>
              <w:t>–</w:t>
            </w:r>
            <w:r w:rsidRPr="00053E2F">
              <w:rPr>
                <w:rFonts w:hAnsi="Times New Roman Bold"/>
                <w:sz w:val="20"/>
                <w:szCs w:val="20"/>
              </w:rPr>
              <w:t xml:space="preserve"> is based, and a mainland region (26,017 km</w:t>
            </w:r>
            <w:r w:rsidRPr="00053E2F">
              <w:rPr>
                <w:rFonts w:hAnsi="Times New Roman Bold"/>
                <w:sz w:val="20"/>
                <w:szCs w:val="20"/>
                <w:vertAlign w:val="superscript"/>
              </w:rPr>
              <w:t>2</w:t>
            </w:r>
            <w:r w:rsidRPr="00053E2F">
              <w:rPr>
                <w:rFonts w:hAnsi="Times New Roman Bold"/>
                <w:sz w:val="20"/>
                <w:szCs w:val="20"/>
              </w:rPr>
              <w:t xml:space="preserve">), all located in West Central Africa (see maps Annex 1). With a population of 720,000 inhabitants, the country is the third exporter of oil to the US in Sub-Sahara Africa (approx. 320,000 bpd), </w:t>
            </w:r>
            <w:r w:rsidR="00570853" w:rsidRPr="00053E2F">
              <w:rPr>
                <w:rFonts w:hAnsi="Times New Roman Bold"/>
                <w:sz w:val="20"/>
                <w:szCs w:val="20"/>
              </w:rPr>
              <w:t>but</w:t>
            </w:r>
            <w:r w:rsidRPr="00053E2F">
              <w:rPr>
                <w:rFonts w:hAnsi="Times New Roman Bold"/>
                <w:sz w:val="20"/>
                <w:szCs w:val="20"/>
              </w:rPr>
              <w:t xml:space="preserve"> imports all its refined oil products </w:t>
            </w:r>
            <w:r w:rsidR="00570853" w:rsidRPr="00053E2F">
              <w:rPr>
                <w:rFonts w:hAnsi="Times New Roman Bold"/>
                <w:sz w:val="20"/>
                <w:szCs w:val="20"/>
              </w:rPr>
              <w:t>significantly for electricity generation</w:t>
            </w:r>
            <w:r w:rsidRPr="00053E2F">
              <w:rPr>
                <w:rFonts w:hAnsi="Times New Roman Bold"/>
                <w:sz w:val="20"/>
                <w:szCs w:val="20"/>
              </w:rPr>
              <w:t xml:space="preserve">. The national utility </w:t>
            </w:r>
            <w:proofErr w:type="spellStart"/>
            <w:r w:rsidRPr="00053E2F">
              <w:rPr>
                <w:rFonts w:hAnsi="Times New Roman Bold"/>
                <w:i/>
                <w:sz w:val="20"/>
                <w:szCs w:val="20"/>
              </w:rPr>
              <w:t>Sociedad</w:t>
            </w:r>
            <w:proofErr w:type="spellEnd"/>
            <w:r w:rsidRPr="00053E2F">
              <w:rPr>
                <w:rFonts w:hAnsi="Times New Roman Bold"/>
                <w:i/>
                <w:sz w:val="20"/>
                <w:szCs w:val="20"/>
              </w:rPr>
              <w:t xml:space="preserve"> </w:t>
            </w:r>
            <w:proofErr w:type="spellStart"/>
            <w:r w:rsidRPr="00053E2F">
              <w:rPr>
                <w:rFonts w:hAnsi="Times New Roman Bold"/>
                <w:i/>
                <w:sz w:val="20"/>
                <w:szCs w:val="20"/>
              </w:rPr>
              <w:t>Electrica</w:t>
            </w:r>
            <w:proofErr w:type="spellEnd"/>
            <w:r w:rsidRPr="00053E2F">
              <w:rPr>
                <w:rFonts w:hAnsi="Times New Roman Bold"/>
                <w:i/>
                <w:sz w:val="20"/>
                <w:szCs w:val="20"/>
              </w:rPr>
              <w:t xml:space="preserve"> de Guinea </w:t>
            </w:r>
            <w:proofErr w:type="spellStart"/>
            <w:r w:rsidRPr="00053E2F">
              <w:rPr>
                <w:rFonts w:hAnsi="Times New Roman Bold"/>
                <w:i/>
                <w:sz w:val="20"/>
                <w:szCs w:val="20"/>
              </w:rPr>
              <w:t>Ecuatorial</w:t>
            </w:r>
            <w:proofErr w:type="spellEnd"/>
            <w:r w:rsidRPr="00053E2F">
              <w:rPr>
                <w:rFonts w:hAnsi="Times New Roman Bold"/>
                <w:i/>
                <w:sz w:val="20"/>
                <w:szCs w:val="20"/>
              </w:rPr>
              <w:t xml:space="preserve"> </w:t>
            </w:r>
            <w:r w:rsidRPr="00053E2F">
              <w:rPr>
                <w:rFonts w:hAnsi="Times New Roman Bold"/>
                <w:sz w:val="20"/>
                <w:szCs w:val="20"/>
              </w:rPr>
              <w:t>(SEGESA</w:t>
            </w:r>
            <w:proofErr w:type="gramStart"/>
            <w:r w:rsidRPr="00053E2F">
              <w:rPr>
                <w:rFonts w:hAnsi="Times New Roman Bold"/>
                <w:sz w:val="20"/>
                <w:szCs w:val="20"/>
              </w:rPr>
              <w:t>),</w:t>
            </w:r>
            <w:proofErr w:type="gramEnd"/>
            <w:r w:rsidRPr="00053E2F">
              <w:rPr>
                <w:rFonts w:hAnsi="Times New Roman Bold"/>
                <w:sz w:val="20"/>
                <w:szCs w:val="20"/>
              </w:rPr>
              <w:t xml:space="preserve"> </w:t>
            </w:r>
            <w:r w:rsidR="00570853" w:rsidRPr="00053E2F">
              <w:rPr>
                <w:rFonts w:hAnsi="Times New Roman Bold"/>
                <w:sz w:val="20"/>
                <w:szCs w:val="20"/>
              </w:rPr>
              <w:t>has</w:t>
            </w:r>
            <w:r w:rsidRPr="00053E2F">
              <w:rPr>
                <w:rFonts w:hAnsi="Times New Roman Bold"/>
                <w:sz w:val="20"/>
                <w:szCs w:val="20"/>
              </w:rPr>
              <w:t xml:space="preserve"> an unreliable power supply </w:t>
            </w:r>
            <w:r w:rsidR="00570853" w:rsidRPr="00053E2F">
              <w:rPr>
                <w:rFonts w:hAnsi="Times New Roman Bold"/>
                <w:sz w:val="20"/>
                <w:szCs w:val="20"/>
              </w:rPr>
              <w:t>with a</w:t>
            </w:r>
            <w:r w:rsidRPr="00053E2F">
              <w:rPr>
                <w:rFonts w:hAnsi="Times New Roman Bold"/>
                <w:sz w:val="20"/>
                <w:szCs w:val="20"/>
              </w:rPr>
              <w:t xml:space="preserve"> capacity of 386MW (67% thermal, 33% hydro). </w:t>
            </w:r>
            <w:r w:rsidR="00570853" w:rsidRPr="00053E2F">
              <w:rPr>
                <w:rFonts w:hAnsi="Times New Roman Bold"/>
                <w:sz w:val="20"/>
                <w:szCs w:val="20"/>
              </w:rPr>
              <w:t>D</w:t>
            </w:r>
            <w:r w:rsidRPr="00053E2F">
              <w:rPr>
                <w:rFonts w:hAnsi="Times New Roman Bold"/>
                <w:sz w:val="20"/>
                <w:szCs w:val="20"/>
              </w:rPr>
              <w:t xml:space="preserve">emand is expected to grow at pace with 4-6% GDP growth forecasted for 2012-2016, and population growth of 3% p.a. (EIU, 2012), unlikely to be met with renewables unless investment takes </w:t>
            </w:r>
            <w:proofErr w:type="spellStart"/>
            <w:r w:rsidRPr="00053E2F">
              <w:rPr>
                <w:rFonts w:hAnsi="Times New Roman Bold"/>
                <w:sz w:val="20"/>
                <w:szCs w:val="20"/>
              </w:rPr>
              <w:t>place.</w:t>
            </w:r>
            <w:r w:rsidR="00142495" w:rsidRPr="00053E2F">
              <w:rPr>
                <w:sz w:val="20"/>
                <w:szCs w:val="20"/>
              </w:rPr>
              <w:t>Several</w:t>
            </w:r>
            <w:proofErr w:type="spellEnd"/>
            <w:r w:rsidR="00142495" w:rsidRPr="00053E2F">
              <w:rPr>
                <w:sz w:val="20"/>
                <w:szCs w:val="20"/>
              </w:rPr>
              <w:t xml:space="preserve"> barriers constrain the required investment drive, as also detailed below. Their comprehensive analysis will be included in the final project document at CEO approval, to confirm their extent, nature, root causes and inter-relationship:</w:t>
            </w:r>
          </w:p>
          <w:p w:rsidR="00142495" w:rsidRPr="00053E2F" w:rsidRDefault="00142495" w:rsidP="00142495">
            <w:pPr>
              <w:pStyle w:val="Footer"/>
              <w:tabs>
                <w:tab w:val="clear" w:pos="4320"/>
                <w:tab w:val="clear" w:pos="8640"/>
                <w:tab w:val="center" w:pos="709"/>
                <w:tab w:val="left" w:pos="6290"/>
              </w:tabs>
              <w:ind w:left="720" w:right="-21"/>
              <w:rPr>
                <w:sz w:val="8"/>
                <w:szCs w:val="8"/>
              </w:rPr>
            </w:pPr>
          </w:p>
          <w:tbl>
            <w:tblPr>
              <w:tblW w:w="10237" w:type="dxa"/>
              <w:tblLayout w:type="fixed"/>
              <w:tblLook w:val="0000" w:firstRow="0" w:lastRow="0" w:firstColumn="0" w:lastColumn="0" w:noHBand="0" w:noVBand="0"/>
            </w:tblPr>
            <w:tblGrid>
              <w:gridCol w:w="1555"/>
              <w:gridCol w:w="8682"/>
            </w:tblGrid>
            <w:tr w:rsidR="00142495" w:rsidRPr="00053E2F" w:rsidTr="00FA709A">
              <w:trPr>
                <w:trHeight w:val="134"/>
                <w:tblHeader/>
              </w:trPr>
              <w:tc>
                <w:tcPr>
                  <w:tcW w:w="1555" w:type="dxa"/>
                  <w:tcBorders>
                    <w:top w:val="single" w:sz="4" w:space="0" w:color="000000"/>
                    <w:left w:val="single" w:sz="4" w:space="0" w:color="000000"/>
                    <w:bottom w:val="single" w:sz="4" w:space="0" w:color="000000"/>
                  </w:tcBorders>
                </w:tcPr>
                <w:p w:rsidR="00142495" w:rsidRPr="00053E2F" w:rsidRDefault="00142495" w:rsidP="00FA709A">
                  <w:pPr>
                    <w:snapToGrid w:val="0"/>
                    <w:jc w:val="center"/>
                    <w:rPr>
                      <w:b/>
                      <w:sz w:val="20"/>
                      <w:szCs w:val="20"/>
                      <w:lang w:eastAsia="es-EC"/>
                    </w:rPr>
                  </w:pPr>
                  <w:r w:rsidRPr="00053E2F">
                    <w:rPr>
                      <w:b/>
                      <w:sz w:val="20"/>
                      <w:szCs w:val="20"/>
                      <w:lang w:eastAsia="es-EC"/>
                    </w:rPr>
                    <w:t>Barrier Type</w:t>
                  </w:r>
                </w:p>
              </w:tc>
              <w:tc>
                <w:tcPr>
                  <w:tcW w:w="8682" w:type="dxa"/>
                  <w:tcBorders>
                    <w:top w:val="single" w:sz="4" w:space="0" w:color="000000"/>
                    <w:left w:val="single" w:sz="4" w:space="0" w:color="000000"/>
                    <w:bottom w:val="single" w:sz="4" w:space="0" w:color="000000"/>
                    <w:right w:val="single" w:sz="4" w:space="0" w:color="000000"/>
                  </w:tcBorders>
                  <w:vAlign w:val="center"/>
                </w:tcPr>
                <w:p w:rsidR="00142495" w:rsidRPr="00053E2F" w:rsidRDefault="00142495" w:rsidP="00FA709A">
                  <w:pPr>
                    <w:snapToGrid w:val="0"/>
                    <w:jc w:val="center"/>
                    <w:rPr>
                      <w:b/>
                      <w:sz w:val="20"/>
                      <w:szCs w:val="20"/>
                      <w:lang w:eastAsia="es-EC"/>
                    </w:rPr>
                  </w:pPr>
                  <w:r w:rsidRPr="00053E2F">
                    <w:rPr>
                      <w:b/>
                      <w:sz w:val="20"/>
                      <w:szCs w:val="20"/>
                      <w:lang w:eastAsia="es-EC"/>
                    </w:rPr>
                    <w:t>Barrier Descriptions</w:t>
                  </w:r>
                </w:p>
              </w:tc>
            </w:tr>
            <w:tr w:rsidR="00142495" w:rsidRPr="00053E2F" w:rsidTr="00FA709A">
              <w:trPr>
                <w:trHeight w:val="1295"/>
                <w:tblHeader/>
              </w:trPr>
              <w:tc>
                <w:tcPr>
                  <w:tcW w:w="1555" w:type="dxa"/>
                  <w:tcBorders>
                    <w:top w:val="single" w:sz="4" w:space="0" w:color="000000"/>
                    <w:left w:val="single" w:sz="4" w:space="0" w:color="000000"/>
                  </w:tcBorders>
                </w:tcPr>
                <w:p w:rsidR="00142495" w:rsidRPr="00053E2F" w:rsidRDefault="00142495" w:rsidP="00FA709A">
                  <w:pPr>
                    <w:snapToGrid w:val="0"/>
                    <w:rPr>
                      <w:noProof/>
                      <w:sz w:val="20"/>
                      <w:szCs w:val="20"/>
                    </w:rPr>
                  </w:pPr>
                  <w:r w:rsidRPr="00053E2F">
                    <w:rPr>
                      <w:sz w:val="20"/>
                      <w:szCs w:val="20"/>
                      <w:u w:val="single"/>
                      <w:lang w:eastAsia="es-EC"/>
                    </w:rPr>
                    <w:t>Regulatory Policy / Legal</w:t>
                  </w:r>
                  <w:r w:rsidRPr="00053E2F">
                    <w:rPr>
                      <w:sz w:val="20"/>
                      <w:szCs w:val="20"/>
                      <w:lang w:eastAsia="es-EC"/>
                    </w:rPr>
                    <w:t xml:space="preserve">: </w:t>
                  </w:r>
                  <w:r w:rsidRPr="00053E2F">
                    <w:rPr>
                      <w:i/>
                      <w:sz w:val="20"/>
                      <w:szCs w:val="20"/>
                      <w:lang w:eastAsia="es-EC"/>
                    </w:rPr>
                    <w:t>Lack of RE strategies and plans for off-grid island and hinterland remote areas</w:t>
                  </w:r>
                </w:p>
              </w:tc>
              <w:tc>
                <w:tcPr>
                  <w:tcW w:w="8682" w:type="dxa"/>
                  <w:tcBorders>
                    <w:top w:val="single" w:sz="4" w:space="0" w:color="000000"/>
                    <w:left w:val="single" w:sz="4" w:space="0" w:color="000000"/>
                    <w:right w:val="single" w:sz="4" w:space="0" w:color="000000"/>
                  </w:tcBorders>
                </w:tcPr>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Equatorial Guinea's national electrification plan focuses primarily on larger scale, grid extension and transmission concerns</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Limited or no legal provisions currently exist for alternative clean energy technologies to hydropower (e.g. solar, wind)</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Energy policy decision-making processes (e.g. MMIE and SEGESA) primarily focus on oil and gas developments</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Lack of procurement, tendering and licensing processes for electricity generation in Equatorial Guinea</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Lack of integration between energy and environmental policies under the environment ministry (MFE) oversight</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GHG emission reductions and climate change mitigation are only vaguely present in the current energy agenda</w:t>
                  </w:r>
                </w:p>
              </w:tc>
            </w:tr>
            <w:tr w:rsidR="00142495" w:rsidRPr="00053E2F" w:rsidTr="00FA709A">
              <w:trPr>
                <w:trHeight w:val="1160"/>
                <w:tblHeader/>
              </w:trPr>
              <w:tc>
                <w:tcPr>
                  <w:tcW w:w="1555" w:type="dxa"/>
                  <w:tcBorders>
                    <w:top w:val="single" w:sz="4" w:space="0" w:color="000000"/>
                    <w:left w:val="single" w:sz="4" w:space="0" w:color="000000"/>
                    <w:bottom w:val="single" w:sz="4" w:space="0" w:color="000000"/>
                  </w:tcBorders>
                </w:tcPr>
                <w:p w:rsidR="00142495" w:rsidRPr="00053E2F" w:rsidRDefault="00142495" w:rsidP="00FA709A">
                  <w:pPr>
                    <w:snapToGrid w:val="0"/>
                    <w:rPr>
                      <w:noProof/>
                      <w:sz w:val="20"/>
                      <w:szCs w:val="20"/>
                      <w:lang w:val="en-GB"/>
                    </w:rPr>
                  </w:pPr>
                  <w:r w:rsidRPr="00053E2F">
                    <w:rPr>
                      <w:sz w:val="20"/>
                      <w:szCs w:val="20"/>
                      <w:u w:val="single"/>
                    </w:rPr>
                    <w:t>Institutional / Technical</w:t>
                  </w:r>
                  <w:r w:rsidRPr="00053E2F">
                    <w:rPr>
                      <w:sz w:val="20"/>
                      <w:szCs w:val="20"/>
                    </w:rPr>
                    <w:t xml:space="preserve">: </w:t>
                  </w:r>
                  <w:r w:rsidRPr="00053E2F">
                    <w:rPr>
                      <w:i/>
                      <w:sz w:val="20"/>
                      <w:szCs w:val="20"/>
                    </w:rPr>
                    <w:t>Limited institutional capabilities and local skills to embrace RETs</w:t>
                  </w:r>
                </w:p>
              </w:tc>
              <w:tc>
                <w:tcPr>
                  <w:tcW w:w="8682" w:type="dxa"/>
                  <w:tcBorders>
                    <w:top w:val="single" w:sz="4" w:space="0" w:color="000000"/>
                    <w:left w:val="single" w:sz="4" w:space="0" w:color="000000"/>
                    <w:bottom w:val="single" w:sz="4" w:space="0" w:color="000000"/>
                    <w:right w:val="single" w:sz="4" w:space="0" w:color="000000"/>
                  </w:tcBorders>
                </w:tcPr>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Limited scope for RET entrepreneurship (no market scale) and inexistent technical capacity (suppliers, installers, financiers)</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Limited hydropower maintenance capabilities, including lack of accountability over asset integrity/efficiency</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No coverage of climate mitigation concerns within the curriculum of MMIE's technical institute (ITNHGE)</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No knowledge of clean energy (particularly, solar and wind) resource endowments in Equatorial Guinea</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Lack of awareness and information on the benefits of renewable energy sources in Equatorial Guinea</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Limited hydropower, solar or wind energy expertise in Equatorial Guinea's MMIE and MFE</w:t>
                  </w:r>
                </w:p>
              </w:tc>
            </w:tr>
            <w:tr w:rsidR="00142495" w:rsidRPr="00053E2F" w:rsidTr="00FA709A">
              <w:trPr>
                <w:trHeight w:val="989"/>
                <w:tblHeader/>
              </w:trPr>
              <w:tc>
                <w:tcPr>
                  <w:tcW w:w="1555" w:type="dxa"/>
                  <w:tcBorders>
                    <w:top w:val="single" w:sz="4" w:space="0" w:color="000000"/>
                    <w:left w:val="single" w:sz="4" w:space="0" w:color="000000"/>
                    <w:bottom w:val="single" w:sz="4" w:space="0" w:color="auto"/>
                  </w:tcBorders>
                </w:tcPr>
                <w:p w:rsidR="00142495" w:rsidRPr="00053E2F" w:rsidRDefault="00142495" w:rsidP="00FA709A">
                  <w:pPr>
                    <w:snapToGrid w:val="0"/>
                    <w:rPr>
                      <w:noProof/>
                      <w:sz w:val="20"/>
                      <w:szCs w:val="20"/>
                      <w:lang w:val="en-GB"/>
                    </w:rPr>
                  </w:pPr>
                  <w:r w:rsidRPr="00053E2F">
                    <w:rPr>
                      <w:sz w:val="20"/>
                      <w:szCs w:val="20"/>
                      <w:u w:val="single"/>
                    </w:rPr>
                    <w:t>Market / Financial</w:t>
                  </w:r>
                  <w:r w:rsidRPr="00053E2F">
                    <w:rPr>
                      <w:sz w:val="20"/>
                      <w:szCs w:val="20"/>
                    </w:rPr>
                    <w:t xml:space="preserve">: </w:t>
                  </w:r>
                  <w:r w:rsidRPr="00053E2F">
                    <w:rPr>
                      <w:i/>
                      <w:sz w:val="20"/>
                      <w:szCs w:val="20"/>
                    </w:rPr>
                    <w:t>No economies of scale and scope identified to leverage RE small investments</w:t>
                  </w:r>
                </w:p>
              </w:tc>
              <w:tc>
                <w:tcPr>
                  <w:tcW w:w="8682" w:type="dxa"/>
                  <w:tcBorders>
                    <w:top w:val="single" w:sz="4" w:space="0" w:color="000000"/>
                    <w:left w:val="single" w:sz="4" w:space="0" w:color="000000"/>
                    <w:bottom w:val="single" w:sz="4" w:space="0" w:color="auto"/>
                    <w:right w:val="single" w:sz="4" w:space="0" w:color="000000"/>
                  </w:tcBorders>
                </w:tcPr>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Small hydropower capacity is at 2% of the estimated existing capacity (4MW), with newly identified  potential (min. 10MW) in Bioko island remains unattractive in terms of scale versus planned large scale (200Mw each) developments in the mainland</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High upfront costs (e.g. custom duties) to the introduction of RETs in a small market (</w:t>
                  </w:r>
                  <w:proofErr w:type="spellStart"/>
                  <w:r w:rsidRPr="00053E2F">
                    <w:rPr>
                      <w:sz w:val="18"/>
                      <w:szCs w:val="18"/>
                      <w:lang w:val="en-GB" w:eastAsia="es-EC"/>
                    </w:rPr>
                    <w:t>eg</w:t>
                  </w:r>
                  <w:proofErr w:type="spellEnd"/>
                  <w:r w:rsidRPr="00053E2F">
                    <w:rPr>
                      <w:sz w:val="18"/>
                      <w:szCs w:val="18"/>
                      <w:lang w:val="en-GB" w:eastAsia="es-EC"/>
                    </w:rPr>
                    <w:t xml:space="preserve"> solar PV up to $15k/Kw)</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Subsidized petrochemical products do not reflect the actual cost of fuel-generated electricity, deeming RETs expensive</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No consideration of innovative financing mechanisms for RE developments (e.g. feed-in-tariffs, carbon finance)</w:t>
                  </w:r>
                </w:p>
                <w:p w:rsidR="00142495" w:rsidRPr="00053E2F" w:rsidRDefault="00142495" w:rsidP="00FA709A">
                  <w:pPr>
                    <w:numPr>
                      <w:ilvl w:val="0"/>
                      <w:numId w:val="36"/>
                    </w:numPr>
                    <w:tabs>
                      <w:tab w:val="left" w:pos="180"/>
                    </w:tabs>
                    <w:snapToGrid w:val="0"/>
                    <w:ind w:left="0" w:firstLine="0"/>
                    <w:jc w:val="both"/>
                    <w:rPr>
                      <w:sz w:val="18"/>
                      <w:szCs w:val="18"/>
                      <w:lang w:val="en-GB" w:eastAsia="es-EC"/>
                    </w:rPr>
                  </w:pPr>
                  <w:r w:rsidRPr="00053E2F">
                    <w:rPr>
                      <w:sz w:val="18"/>
                      <w:szCs w:val="18"/>
                      <w:lang w:val="en-GB" w:eastAsia="es-EC"/>
                    </w:rPr>
                    <w:t>Market size leads to monopolistic context with no incentive for small scale electricity generation and distribution</w:t>
                  </w:r>
                </w:p>
              </w:tc>
            </w:tr>
          </w:tbl>
          <w:p w:rsidR="00DA34BE" w:rsidRPr="00053E2F" w:rsidRDefault="00142495" w:rsidP="00142495">
            <w:pPr>
              <w:pStyle w:val="Footer"/>
              <w:tabs>
                <w:tab w:val="clear" w:pos="4320"/>
                <w:tab w:val="clear" w:pos="8640"/>
              </w:tabs>
              <w:jc w:val="both"/>
              <w:rPr>
                <w:sz w:val="20"/>
                <w:szCs w:val="20"/>
              </w:rPr>
            </w:pPr>
            <w:r w:rsidRPr="00053E2F">
              <w:rPr>
                <w:rFonts w:hAnsi="Times New Roman Bold"/>
                <w:sz w:val="20"/>
                <w:szCs w:val="20"/>
              </w:rPr>
              <w:t>This proposal is designed to address the above constraints to the further diversification of Equatorial Guinea</w:t>
            </w:r>
            <w:r w:rsidRPr="00053E2F">
              <w:rPr>
                <w:rFonts w:hAnsi="Times New Roman Bold"/>
                <w:sz w:val="20"/>
                <w:szCs w:val="20"/>
              </w:rPr>
              <w:t>’</w:t>
            </w:r>
            <w:r w:rsidRPr="00053E2F">
              <w:rPr>
                <w:rFonts w:hAnsi="Times New Roman Bold"/>
                <w:sz w:val="20"/>
                <w:szCs w:val="20"/>
              </w:rPr>
              <w:t xml:space="preserve">s energy mix. It is </w:t>
            </w:r>
            <w:r w:rsidR="00732B6D" w:rsidRPr="00053E2F">
              <w:rPr>
                <w:rFonts w:hAnsi="Times New Roman Bold" w:hint="eastAsia"/>
                <w:sz w:val="20"/>
                <w:szCs w:val="20"/>
              </w:rPr>
              <w:t xml:space="preserve">in </w:t>
            </w:r>
            <w:r w:rsidRPr="00053E2F">
              <w:rPr>
                <w:rFonts w:hAnsi="Times New Roman Bold"/>
                <w:sz w:val="20"/>
                <w:szCs w:val="20"/>
              </w:rPr>
              <w:t>line with the government</w:t>
            </w:r>
            <w:r w:rsidRPr="00053E2F">
              <w:rPr>
                <w:rFonts w:hAnsi="Times New Roman Bold"/>
                <w:sz w:val="20"/>
                <w:szCs w:val="20"/>
              </w:rPr>
              <w:t>’</w:t>
            </w:r>
            <w:r w:rsidRPr="00053E2F">
              <w:rPr>
                <w:rFonts w:hAnsi="Times New Roman Bold"/>
                <w:sz w:val="20"/>
                <w:szCs w:val="20"/>
              </w:rPr>
              <w:t>s ambition to ensure the full electrification of the country by 2020. Incremental GEF funding and UNDP support, will enable the baseline projects attain global environmental benefits, by replacing fossil-fuel based electricity usage with the promotion of sustainable energy options. As a result, the country</w:t>
            </w:r>
            <w:r w:rsidRPr="00053E2F">
              <w:rPr>
                <w:rFonts w:hAnsi="Times New Roman Bold"/>
                <w:sz w:val="20"/>
                <w:szCs w:val="20"/>
              </w:rPr>
              <w:t>’</w:t>
            </w:r>
            <w:r w:rsidRPr="00053E2F">
              <w:rPr>
                <w:rFonts w:hAnsi="Times New Roman Bold"/>
                <w:sz w:val="20"/>
                <w:szCs w:val="20"/>
              </w:rPr>
              <w:t>s energy security will increase in a socially acceptable (e.g. employment potential, local content), economically feasible (e.g. investment scale-up) and environmentally sound manner (e.g. emissions reduced), particularly in Equatorial Guinea</w:t>
            </w:r>
            <w:r w:rsidRPr="00053E2F">
              <w:rPr>
                <w:rFonts w:hAnsi="Times New Roman Bold"/>
                <w:sz w:val="20"/>
                <w:szCs w:val="20"/>
              </w:rPr>
              <w:t>’</w:t>
            </w:r>
            <w:r w:rsidRPr="00053E2F">
              <w:rPr>
                <w:rFonts w:hAnsi="Times New Roman Bold"/>
                <w:sz w:val="20"/>
                <w:szCs w:val="20"/>
              </w:rPr>
              <w:t>s main islands.</w:t>
            </w:r>
          </w:p>
          <w:p w:rsidR="00F351F4" w:rsidRPr="00053E2F" w:rsidRDefault="00F351F4" w:rsidP="00F351F4">
            <w:pPr>
              <w:pStyle w:val="Footer"/>
              <w:tabs>
                <w:tab w:val="clear" w:pos="4320"/>
                <w:tab w:val="clear" w:pos="8640"/>
              </w:tabs>
              <w:jc w:val="both"/>
              <w:rPr>
                <w:sz w:val="20"/>
                <w:szCs w:val="20"/>
              </w:rPr>
            </w:pPr>
            <w:r w:rsidRPr="00053E2F">
              <w:rPr>
                <w:rFonts w:hAnsi="Times New Roman Bold"/>
                <w:i/>
                <w:sz w:val="20"/>
                <w:szCs w:val="20"/>
                <w:u w:val="single"/>
              </w:rPr>
              <w:t>ii. THE BASELINE SCENARIO AND ANY ASSOCIATED BASELINE PROJECTS</w:t>
            </w:r>
          </w:p>
          <w:p w:rsidR="00DA34BE" w:rsidRPr="00053E2F" w:rsidRDefault="00DA34BE" w:rsidP="00FA709A">
            <w:pPr>
              <w:pStyle w:val="Footer"/>
              <w:numPr>
                <w:ilvl w:val="0"/>
                <w:numId w:val="24"/>
              </w:numPr>
              <w:tabs>
                <w:tab w:val="clear" w:pos="4320"/>
                <w:tab w:val="clear" w:pos="8640"/>
              </w:tabs>
              <w:jc w:val="both"/>
              <w:rPr>
                <w:sz w:val="20"/>
                <w:szCs w:val="20"/>
              </w:rPr>
            </w:pPr>
            <w:r w:rsidRPr="00053E2F">
              <w:rPr>
                <w:rFonts w:hAnsi="Times New Roman Bold"/>
                <w:sz w:val="20"/>
                <w:szCs w:val="20"/>
              </w:rPr>
              <w:t xml:space="preserve">The majority of the installed hydroelectric capacity is located in the mainland (96%), with the recently completed 120MW </w:t>
            </w:r>
            <w:proofErr w:type="spellStart"/>
            <w:r w:rsidRPr="00053E2F">
              <w:rPr>
                <w:rFonts w:hAnsi="Times New Roman Bold"/>
                <w:sz w:val="20"/>
                <w:szCs w:val="20"/>
              </w:rPr>
              <w:t>Djibloho</w:t>
            </w:r>
            <w:proofErr w:type="spellEnd"/>
            <w:r w:rsidRPr="00053E2F">
              <w:rPr>
                <w:rFonts w:hAnsi="Times New Roman Bold"/>
                <w:sz w:val="20"/>
                <w:szCs w:val="20"/>
              </w:rPr>
              <w:t xml:space="preserve"> power plant, representing the first of a series of long-term planned large-scale hydropower facilities along the </w:t>
            </w:r>
            <w:proofErr w:type="spellStart"/>
            <w:r w:rsidRPr="00053E2F">
              <w:rPr>
                <w:rFonts w:hAnsi="Times New Roman Bold"/>
                <w:sz w:val="20"/>
                <w:szCs w:val="20"/>
              </w:rPr>
              <w:t>Wele</w:t>
            </w:r>
            <w:proofErr w:type="spellEnd"/>
            <w:r w:rsidRPr="00053E2F">
              <w:rPr>
                <w:rFonts w:hAnsi="Times New Roman Bold"/>
                <w:sz w:val="20"/>
                <w:szCs w:val="20"/>
              </w:rPr>
              <w:t xml:space="preserve"> River; however, the insular regions rely almost 100% on fossil-fuel based electricity. Bioko</w:t>
            </w:r>
            <w:r w:rsidRPr="00053E2F">
              <w:rPr>
                <w:rFonts w:hAnsi="Times New Roman Bold"/>
                <w:sz w:val="20"/>
                <w:szCs w:val="20"/>
              </w:rPr>
              <w:t>’</w:t>
            </w:r>
            <w:r w:rsidRPr="00053E2F">
              <w:rPr>
                <w:rFonts w:hAnsi="Times New Roman Bold"/>
                <w:sz w:val="20"/>
                <w:szCs w:val="20"/>
              </w:rPr>
              <w:t xml:space="preserve">s gas-fired power plant in Punta Europa (154MW) mainly services Malabo, in the north of the island. In the south, an old 4MW hydro plant in the town of </w:t>
            </w:r>
            <w:proofErr w:type="spellStart"/>
            <w:r w:rsidRPr="00053E2F">
              <w:rPr>
                <w:rFonts w:hAnsi="Times New Roman Bold"/>
                <w:sz w:val="20"/>
                <w:szCs w:val="20"/>
              </w:rPr>
              <w:t>Riaba</w:t>
            </w:r>
            <w:proofErr w:type="spellEnd"/>
            <w:r w:rsidRPr="00053E2F">
              <w:rPr>
                <w:rFonts w:hAnsi="Times New Roman Bold"/>
                <w:sz w:val="20"/>
                <w:szCs w:val="20"/>
              </w:rPr>
              <w:t xml:space="preserve"> operates at 2% capacity due to lack of investment, despite increasing</w:t>
            </w:r>
            <w:r w:rsidR="00C940B4" w:rsidRPr="00053E2F">
              <w:rPr>
                <w:rFonts w:hAnsi="Times New Roman Bold"/>
                <w:sz w:val="20"/>
                <w:szCs w:val="20"/>
              </w:rPr>
              <w:t xml:space="preserve"> economic</w:t>
            </w:r>
            <w:r w:rsidRPr="00053E2F">
              <w:rPr>
                <w:rFonts w:hAnsi="Times New Roman Bold"/>
                <w:sz w:val="20"/>
                <w:szCs w:val="20"/>
              </w:rPr>
              <w:t xml:space="preserve"> activity from the nearby </w:t>
            </w:r>
            <w:proofErr w:type="spellStart"/>
            <w:r w:rsidRPr="00053E2F">
              <w:rPr>
                <w:rFonts w:hAnsi="Times New Roman Bold"/>
                <w:sz w:val="20"/>
                <w:szCs w:val="20"/>
              </w:rPr>
              <w:lastRenderedPageBreak/>
              <w:t>freeport</w:t>
            </w:r>
            <w:proofErr w:type="spellEnd"/>
            <w:r w:rsidRPr="00053E2F">
              <w:rPr>
                <w:rFonts w:hAnsi="Times New Roman Bold"/>
                <w:sz w:val="20"/>
                <w:szCs w:val="20"/>
              </w:rPr>
              <w:t xml:space="preserve"> in </w:t>
            </w:r>
            <w:proofErr w:type="spellStart"/>
            <w:r w:rsidRPr="00053E2F">
              <w:rPr>
                <w:rFonts w:hAnsi="Times New Roman Bold"/>
                <w:sz w:val="20"/>
                <w:szCs w:val="20"/>
              </w:rPr>
              <w:t>Luba</w:t>
            </w:r>
            <w:proofErr w:type="spellEnd"/>
            <w:r w:rsidRPr="00053E2F">
              <w:rPr>
                <w:rFonts w:hAnsi="Times New Roman Bold"/>
                <w:sz w:val="20"/>
                <w:szCs w:val="20"/>
              </w:rPr>
              <w:t xml:space="preserve"> (Bioko</w:t>
            </w:r>
            <w:r w:rsidRPr="00053E2F">
              <w:rPr>
                <w:rFonts w:hAnsi="Times New Roman Bold"/>
                <w:sz w:val="20"/>
                <w:szCs w:val="20"/>
              </w:rPr>
              <w:t>’</w:t>
            </w:r>
            <w:r w:rsidRPr="00053E2F">
              <w:rPr>
                <w:rFonts w:hAnsi="Times New Roman Bold"/>
                <w:sz w:val="20"/>
                <w:szCs w:val="20"/>
              </w:rPr>
              <w:t xml:space="preserve">s second biggest town). Small scale hydropower has received little attention, and may only merit it after the planned refurbishment of </w:t>
            </w:r>
            <w:proofErr w:type="spellStart"/>
            <w:r w:rsidRPr="00053E2F">
              <w:rPr>
                <w:rFonts w:hAnsi="Times New Roman Bold"/>
                <w:sz w:val="20"/>
                <w:szCs w:val="20"/>
              </w:rPr>
              <w:t>Riaba</w:t>
            </w:r>
            <w:proofErr w:type="spellEnd"/>
            <w:r w:rsidRPr="00053E2F">
              <w:rPr>
                <w:rFonts w:hAnsi="Times New Roman Bold"/>
                <w:sz w:val="20"/>
                <w:szCs w:val="20"/>
              </w:rPr>
              <w:t xml:space="preserve"> and existing micro hydro facilities (e.g. </w:t>
            </w:r>
            <w:proofErr w:type="spellStart"/>
            <w:r w:rsidRPr="00053E2F">
              <w:rPr>
                <w:rFonts w:hAnsi="Times New Roman Bold"/>
                <w:sz w:val="20"/>
                <w:szCs w:val="20"/>
              </w:rPr>
              <w:t>Musola</w:t>
            </w:r>
            <w:proofErr w:type="spellEnd"/>
            <w:r w:rsidRPr="00053E2F">
              <w:rPr>
                <w:rFonts w:hAnsi="Times New Roman Bold"/>
                <w:sz w:val="20"/>
                <w:szCs w:val="20"/>
              </w:rPr>
              <w:t xml:space="preserve"> 1 and 2 totaling 0.5MW)</w:t>
            </w:r>
            <w:r w:rsidR="006E61EF" w:rsidRPr="00053E2F">
              <w:rPr>
                <w:rFonts w:hAnsi="Times New Roman Bold"/>
                <w:sz w:val="20"/>
                <w:szCs w:val="20"/>
              </w:rPr>
              <w:t xml:space="preserve"> actually take</w:t>
            </w:r>
            <w:r w:rsidR="00C940B4" w:rsidRPr="00053E2F">
              <w:rPr>
                <w:rFonts w:hAnsi="Times New Roman Bold"/>
                <w:sz w:val="20"/>
                <w:szCs w:val="20"/>
              </w:rPr>
              <w:t>s</w:t>
            </w:r>
            <w:r w:rsidR="006E61EF" w:rsidRPr="00053E2F">
              <w:rPr>
                <w:rFonts w:hAnsi="Times New Roman Bold"/>
                <w:sz w:val="20"/>
                <w:szCs w:val="20"/>
              </w:rPr>
              <w:t xml:space="preserve"> place</w:t>
            </w:r>
            <w:r w:rsidRPr="00053E2F">
              <w:rPr>
                <w:rFonts w:hAnsi="Times New Roman Bold"/>
                <w:sz w:val="20"/>
                <w:szCs w:val="20"/>
              </w:rPr>
              <w:t>.</w:t>
            </w:r>
            <w:r w:rsidR="00C940B4" w:rsidRPr="00053E2F">
              <w:rPr>
                <w:rFonts w:hAnsi="Times New Roman Bold"/>
                <w:sz w:val="20"/>
                <w:szCs w:val="20"/>
              </w:rPr>
              <w:t xml:space="preserve"> These projects and future investments require a number of policy and financial </w:t>
            </w:r>
            <w:proofErr w:type="spellStart"/>
            <w:r w:rsidR="00C940B4" w:rsidRPr="00053E2F">
              <w:rPr>
                <w:rFonts w:hAnsi="Times New Roman Bold"/>
                <w:sz w:val="20"/>
                <w:szCs w:val="20"/>
              </w:rPr>
              <w:t>derisking</w:t>
            </w:r>
            <w:proofErr w:type="spellEnd"/>
            <w:r w:rsidR="00C940B4" w:rsidRPr="00053E2F">
              <w:rPr>
                <w:rFonts w:hAnsi="Times New Roman Bold"/>
                <w:sz w:val="20"/>
                <w:szCs w:val="20"/>
              </w:rPr>
              <w:t xml:space="preserve"> measures (explained in the proposal), in line with</w:t>
            </w:r>
            <w:r w:rsidRPr="00053E2F">
              <w:rPr>
                <w:rFonts w:hAnsi="Times New Roman Bold"/>
                <w:sz w:val="20"/>
                <w:szCs w:val="20"/>
                <w:lang w:val="en-GB"/>
              </w:rPr>
              <w:t xml:space="preserve"> country </w:t>
            </w:r>
            <w:r w:rsidRPr="00053E2F">
              <w:rPr>
                <w:sz w:val="20"/>
                <w:szCs w:val="20"/>
              </w:rPr>
              <w:t>aims to reduce GHG emissions through small scale hydro and, potentially, wind and solar</w:t>
            </w:r>
            <w:r w:rsidR="00C940B4" w:rsidRPr="00053E2F">
              <w:rPr>
                <w:sz w:val="20"/>
                <w:szCs w:val="20"/>
              </w:rPr>
              <w:t xml:space="preserve">, which will help Equatorial Guinea move away from the business-as-usual scenario </w:t>
            </w:r>
            <w:r w:rsidRPr="00053E2F">
              <w:rPr>
                <w:sz w:val="20"/>
                <w:szCs w:val="20"/>
              </w:rPr>
              <w:t>tabled below:</w:t>
            </w:r>
          </w:p>
          <w:tbl>
            <w:tblPr>
              <w:tblW w:w="10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7"/>
              <w:gridCol w:w="7920"/>
            </w:tblGrid>
            <w:tr w:rsidR="00DA34BE" w:rsidRPr="00053E2F" w:rsidTr="00FA709A">
              <w:tc>
                <w:tcPr>
                  <w:tcW w:w="2317" w:type="dxa"/>
                </w:tcPr>
                <w:p w:rsidR="00DA34BE" w:rsidRPr="00053E2F" w:rsidRDefault="00DA34BE" w:rsidP="00FA709A">
                  <w:pPr>
                    <w:jc w:val="center"/>
                    <w:rPr>
                      <w:b/>
                      <w:sz w:val="20"/>
                      <w:szCs w:val="20"/>
                    </w:rPr>
                  </w:pPr>
                  <w:r w:rsidRPr="00053E2F">
                    <w:rPr>
                      <w:b/>
                      <w:sz w:val="20"/>
                      <w:szCs w:val="20"/>
                    </w:rPr>
                    <w:t>Component</w:t>
                  </w:r>
                </w:p>
              </w:tc>
              <w:tc>
                <w:tcPr>
                  <w:tcW w:w="7920" w:type="dxa"/>
                  <w:shd w:val="clear" w:color="auto" w:fill="auto"/>
                  <w:vAlign w:val="center"/>
                </w:tcPr>
                <w:p w:rsidR="00DA34BE" w:rsidRPr="00053E2F" w:rsidRDefault="00DA34BE" w:rsidP="00FA709A">
                  <w:pPr>
                    <w:jc w:val="center"/>
                    <w:rPr>
                      <w:b/>
                      <w:sz w:val="20"/>
                      <w:szCs w:val="20"/>
                    </w:rPr>
                  </w:pPr>
                  <w:r w:rsidRPr="00053E2F">
                    <w:rPr>
                      <w:b/>
                      <w:sz w:val="20"/>
                      <w:szCs w:val="20"/>
                    </w:rPr>
                    <w:t>Business-As-Usual / Baseline Scenario</w:t>
                  </w:r>
                </w:p>
              </w:tc>
            </w:tr>
            <w:tr w:rsidR="00DA34BE" w:rsidRPr="00053E2F" w:rsidTr="00FA709A">
              <w:trPr>
                <w:trHeight w:val="628"/>
              </w:trPr>
              <w:tc>
                <w:tcPr>
                  <w:tcW w:w="2317" w:type="dxa"/>
                </w:tcPr>
                <w:p w:rsidR="00DA34BE" w:rsidRPr="00053E2F" w:rsidRDefault="00DA34BE" w:rsidP="00FA709A">
                  <w:pPr>
                    <w:rPr>
                      <w:i/>
                      <w:sz w:val="20"/>
                      <w:szCs w:val="20"/>
                    </w:rPr>
                  </w:pPr>
                  <w:r w:rsidRPr="00053E2F">
                    <w:rPr>
                      <w:i/>
                      <w:sz w:val="20"/>
                      <w:szCs w:val="20"/>
                    </w:rPr>
                    <w:t>1. Clean energy planning and policies</w:t>
                  </w:r>
                </w:p>
              </w:tc>
              <w:tc>
                <w:tcPr>
                  <w:tcW w:w="7920" w:type="dxa"/>
                  <w:shd w:val="clear" w:color="auto" w:fill="auto"/>
                </w:tcPr>
                <w:p w:rsidR="00DA34BE" w:rsidRPr="00053E2F" w:rsidRDefault="00DA34BE" w:rsidP="003B2E6D">
                  <w:pPr>
                    <w:ind w:left="-18"/>
                    <w:jc w:val="both"/>
                    <w:rPr>
                      <w:sz w:val="20"/>
                      <w:szCs w:val="20"/>
                    </w:rPr>
                  </w:pPr>
                  <w:r w:rsidRPr="00053E2F">
                    <w:rPr>
                      <w:sz w:val="20"/>
                      <w:szCs w:val="20"/>
                    </w:rPr>
                    <w:t>Equatorial Guinea MMIE’s national electrification plan is primarily focusing on grid extension and transmission to upscale electricity generation (particularly, for large hydropower in the mainland), although studies are currently underway for a minimum 10MW hydro plan in Bioko</w:t>
                  </w:r>
                </w:p>
              </w:tc>
            </w:tr>
            <w:tr w:rsidR="00DA34BE" w:rsidRPr="00053E2F" w:rsidTr="00FA709A">
              <w:trPr>
                <w:trHeight w:val="161"/>
              </w:trPr>
              <w:tc>
                <w:tcPr>
                  <w:tcW w:w="2317" w:type="dxa"/>
                </w:tcPr>
                <w:p w:rsidR="00DA34BE" w:rsidRPr="00053E2F" w:rsidRDefault="00DA34BE" w:rsidP="00FA709A">
                  <w:pPr>
                    <w:jc w:val="right"/>
                    <w:rPr>
                      <w:b/>
                      <w:sz w:val="20"/>
                      <w:szCs w:val="20"/>
                    </w:rPr>
                  </w:pPr>
                </w:p>
              </w:tc>
              <w:tc>
                <w:tcPr>
                  <w:tcW w:w="7920" w:type="dxa"/>
                  <w:shd w:val="clear" w:color="auto" w:fill="auto"/>
                </w:tcPr>
                <w:p w:rsidR="00DA34BE" w:rsidRPr="00053E2F" w:rsidRDefault="00DA34BE" w:rsidP="00FA709A">
                  <w:pPr>
                    <w:jc w:val="right"/>
                    <w:rPr>
                      <w:i/>
                      <w:sz w:val="20"/>
                      <w:szCs w:val="20"/>
                    </w:rPr>
                  </w:pPr>
                  <w:r w:rsidRPr="00053E2F">
                    <w:rPr>
                      <w:i/>
                      <w:sz w:val="20"/>
                      <w:szCs w:val="20"/>
                    </w:rPr>
                    <w:t>SUBTOTAL Component 1 = $1,000,000</w:t>
                  </w:r>
                </w:p>
              </w:tc>
            </w:tr>
            <w:tr w:rsidR="00DA34BE" w:rsidRPr="00053E2F" w:rsidTr="00FA709A">
              <w:trPr>
                <w:trHeight w:val="420"/>
              </w:trPr>
              <w:tc>
                <w:tcPr>
                  <w:tcW w:w="2317" w:type="dxa"/>
                </w:tcPr>
                <w:p w:rsidR="00DA34BE" w:rsidRPr="00053E2F" w:rsidRDefault="00DA34BE" w:rsidP="00FA709A">
                  <w:pPr>
                    <w:rPr>
                      <w:i/>
                      <w:sz w:val="20"/>
                      <w:szCs w:val="20"/>
                    </w:rPr>
                  </w:pPr>
                  <w:r w:rsidRPr="00053E2F">
                    <w:rPr>
                      <w:i/>
                      <w:sz w:val="20"/>
                      <w:szCs w:val="20"/>
                    </w:rPr>
                    <w:t>2. Clean energy technology and business model</w:t>
                  </w:r>
                </w:p>
              </w:tc>
              <w:tc>
                <w:tcPr>
                  <w:tcW w:w="7920" w:type="dxa"/>
                  <w:shd w:val="clear" w:color="auto" w:fill="auto"/>
                </w:tcPr>
                <w:p w:rsidR="00DA34BE" w:rsidRPr="00053E2F" w:rsidRDefault="00DA34BE" w:rsidP="003B2E6D">
                  <w:pPr>
                    <w:jc w:val="both"/>
                    <w:rPr>
                      <w:sz w:val="20"/>
                      <w:szCs w:val="20"/>
                    </w:rPr>
                  </w:pPr>
                  <w:r w:rsidRPr="00053E2F">
                    <w:rPr>
                      <w:sz w:val="20"/>
                      <w:szCs w:val="20"/>
                    </w:rPr>
                    <w:t xml:space="preserve">National utility (SEGESA) has firm installation plans in </w:t>
                  </w:r>
                  <w:proofErr w:type="spellStart"/>
                  <w:r w:rsidRPr="00053E2F">
                    <w:rPr>
                      <w:sz w:val="20"/>
                      <w:szCs w:val="20"/>
                    </w:rPr>
                    <w:t>Riaba</w:t>
                  </w:r>
                  <w:proofErr w:type="spellEnd"/>
                  <w:r w:rsidRPr="00053E2F">
                    <w:rPr>
                      <w:sz w:val="20"/>
                      <w:szCs w:val="20"/>
                    </w:rPr>
                    <w:t xml:space="preserve"> and </w:t>
                  </w:r>
                  <w:proofErr w:type="spellStart"/>
                  <w:r w:rsidRPr="00053E2F">
                    <w:rPr>
                      <w:sz w:val="20"/>
                      <w:szCs w:val="20"/>
                    </w:rPr>
                    <w:t>Musola</w:t>
                  </w:r>
                  <w:proofErr w:type="spellEnd"/>
                  <w:r w:rsidRPr="00053E2F">
                    <w:rPr>
                      <w:sz w:val="20"/>
                      <w:szCs w:val="20"/>
                    </w:rPr>
                    <w:t xml:space="preserve"> (facilities located in the south of Bioko island), but it is unclear that considerations of environmental conditions (e.g. biodiversity, drought, floods) are being fully made.</w:t>
                  </w:r>
                </w:p>
              </w:tc>
            </w:tr>
            <w:tr w:rsidR="00DA34BE" w:rsidRPr="00053E2F" w:rsidTr="00FA709A">
              <w:trPr>
                <w:trHeight w:val="197"/>
              </w:trPr>
              <w:tc>
                <w:tcPr>
                  <w:tcW w:w="2317" w:type="dxa"/>
                </w:tcPr>
                <w:p w:rsidR="00DA34BE" w:rsidRPr="00053E2F" w:rsidRDefault="00DA34BE" w:rsidP="00FA709A">
                  <w:pPr>
                    <w:jc w:val="right"/>
                    <w:rPr>
                      <w:b/>
                      <w:sz w:val="20"/>
                      <w:szCs w:val="20"/>
                    </w:rPr>
                  </w:pPr>
                </w:p>
              </w:tc>
              <w:tc>
                <w:tcPr>
                  <w:tcW w:w="7920" w:type="dxa"/>
                  <w:shd w:val="clear" w:color="auto" w:fill="auto"/>
                </w:tcPr>
                <w:p w:rsidR="00DA34BE" w:rsidRPr="00053E2F" w:rsidRDefault="00DA34BE" w:rsidP="00FA709A">
                  <w:pPr>
                    <w:jc w:val="right"/>
                    <w:rPr>
                      <w:i/>
                      <w:sz w:val="20"/>
                      <w:szCs w:val="20"/>
                    </w:rPr>
                  </w:pPr>
                  <w:r w:rsidRPr="00053E2F">
                    <w:rPr>
                      <w:i/>
                      <w:sz w:val="20"/>
                      <w:szCs w:val="20"/>
                    </w:rPr>
                    <w:t>SUBTOTAL Component 2 = $16,000,000</w:t>
                  </w:r>
                </w:p>
              </w:tc>
            </w:tr>
            <w:tr w:rsidR="00DA34BE" w:rsidRPr="00053E2F" w:rsidTr="00FA709A">
              <w:trPr>
                <w:trHeight w:val="420"/>
              </w:trPr>
              <w:tc>
                <w:tcPr>
                  <w:tcW w:w="2317" w:type="dxa"/>
                </w:tcPr>
                <w:p w:rsidR="00DA34BE" w:rsidRPr="00053E2F" w:rsidRDefault="00DA34BE" w:rsidP="00FA709A">
                  <w:pPr>
                    <w:rPr>
                      <w:i/>
                      <w:sz w:val="20"/>
                      <w:szCs w:val="20"/>
                    </w:rPr>
                  </w:pPr>
                  <w:r w:rsidRPr="00053E2F">
                    <w:rPr>
                      <w:i/>
                      <w:sz w:val="20"/>
                      <w:szCs w:val="20"/>
                    </w:rPr>
                    <w:t>3. Clean energy catalyzed funding</w:t>
                  </w:r>
                </w:p>
              </w:tc>
              <w:tc>
                <w:tcPr>
                  <w:tcW w:w="7920" w:type="dxa"/>
                  <w:shd w:val="clear" w:color="auto" w:fill="auto"/>
                </w:tcPr>
                <w:p w:rsidR="00DA34BE" w:rsidRPr="00053E2F" w:rsidRDefault="00DA34BE" w:rsidP="003B2E6D">
                  <w:pPr>
                    <w:jc w:val="both"/>
                    <w:rPr>
                      <w:sz w:val="20"/>
                      <w:szCs w:val="20"/>
                    </w:rPr>
                  </w:pPr>
                  <w:r w:rsidRPr="00053E2F">
                    <w:rPr>
                      <w:sz w:val="20"/>
                      <w:szCs w:val="20"/>
                    </w:rPr>
                    <w:t>Available public funds from oil and gas revenues bankroll nationwide infrastructure developments, including plans for a greenfield (min. 10Mw) hydro plant in Bioko island. UNDP and MMIE interface with oil and gas players on social contributions targeting clean energy (e.g. Noble Energy), may be replicated by other main operators (i.e. ExxonMobil, Marathon Oil, Hess), or for other technologies (e.g. solar, wind)</w:t>
                  </w:r>
                </w:p>
              </w:tc>
            </w:tr>
            <w:tr w:rsidR="00DA34BE" w:rsidRPr="00053E2F" w:rsidTr="00FA709A">
              <w:trPr>
                <w:trHeight w:val="170"/>
              </w:trPr>
              <w:tc>
                <w:tcPr>
                  <w:tcW w:w="2317" w:type="dxa"/>
                </w:tcPr>
                <w:p w:rsidR="00DA34BE" w:rsidRPr="00053E2F" w:rsidRDefault="00DA34BE" w:rsidP="00FA709A">
                  <w:pPr>
                    <w:jc w:val="right"/>
                    <w:rPr>
                      <w:b/>
                      <w:sz w:val="20"/>
                      <w:szCs w:val="20"/>
                    </w:rPr>
                  </w:pPr>
                </w:p>
              </w:tc>
              <w:tc>
                <w:tcPr>
                  <w:tcW w:w="7920" w:type="dxa"/>
                  <w:shd w:val="clear" w:color="auto" w:fill="auto"/>
                </w:tcPr>
                <w:p w:rsidR="00DA34BE" w:rsidRPr="00053E2F" w:rsidRDefault="00DA34BE" w:rsidP="00FA709A">
                  <w:pPr>
                    <w:jc w:val="right"/>
                    <w:rPr>
                      <w:i/>
                      <w:sz w:val="20"/>
                      <w:szCs w:val="20"/>
                    </w:rPr>
                  </w:pPr>
                  <w:r w:rsidRPr="00053E2F">
                    <w:rPr>
                      <w:i/>
                      <w:sz w:val="20"/>
                      <w:szCs w:val="20"/>
                    </w:rPr>
                    <w:t>SUBTOTAL Component 3 = $22,500,000</w:t>
                  </w:r>
                </w:p>
              </w:tc>
            </w:tr>
            <w:tr w:rsidR="00DA34BE" w:rsidRPr="00053E2F" w:rsidTr="00FA709A">
              <w:trPr>
                <w:trHeight w:val="420"/>
              </w:trPr>
              <w:tc>
                <w:tcPr>
                  <w:tcW w:w="2317" w:type="dxa"/>
                </w:tcPr>
                <w:p w:rsidR="00DA34BE" w:rsidRPr="00053E2F" w:rsidRDefault="00DA34BE" w:rsidP="00FA709A">
                  <w:pPr>
                    <w:rPr>
                      <w:i/>
                      <w:sz w:val="20"/>
                      <w:szCs w:val="20"/>
                    </w:rPr>
                  </w:pPr>
                  <w:r w:rsidRPr="00053E2F">
                    <w:rPr>
                      <w:i/>
                      <w:sz w:val="20"/>
                      <w:szCs w:val="20"/>
                    </w:rPr>
                    <w:t>4. Clean energy knowledge and capacity</w:t>
                  </w:r>
                </w:p>
              </w:tc>
              <w:tc>
                <w:tcPr>
                  <w:tcW w:w="7920" w:type="dxa"/>
                  <w:shd w:val="clear" w:color="auto" w:fill="auto"/>
                </w:tcPr>
                <w:p w:rsidR="00DA34BE" w:rsidRPr="00053E2F" w:rsidRDefault="00DA34BE" w:rsidP="003B2E6D">
                  <w:pPr>
                    <w:jc w:val="both"/>
                    <w:rPr>
                      <w:sz w:val="20"/>
                      <w:szCs w:val="20"/>
                    </w:rPr>
                  </w:pPr>
                  <w:r w:rsidRPr="00053E2F">
                    <w:rPr>
                      <w:sz w:val="20"/>
                      <w:szCs w:val="20"/>
                    </w:rPr>
                    <w:t>Ongoing hydro developments, and initial national communication to the UNFCCC (in progress), are barely advancing the climate change agenda, with few events (e.g. workshops), none covering climate change mitigation concerns.</w:t>
                  </w:r>
                </w:p>
              </w:tc>
            </w:tr>
            <w:tr w:rsidR="00DA34BE" w:rsidRPr="00053E2F" w:rsidTr="00FA709A">
              <w:trPr>
                <w:trHeight w:val="125"/>
              </w:trPr>
              <w:tc>
                <w:tcPr>
                  <w:tcW w:w="2317" w:type="dxa"/>
                  <w:tcBorders>
                    <w:bottom w:val="double" w:sz="4" w:space="0" w:color="auto"/>
                  </w:tcBorders>
                </w:tcPr>
                <w:p w:rsidR="00DA34BE" w:rsidRPr="00053E2F" w:rsidRDefault="00DA34BE" w:rsidP="00FA709A">
                  <w:pPr>
                    <w:jc w:val="right"/>
                    <w:rPr>
                      <w:b/>
                      <w:sz w:val="20"/>
                      <w:szCs w:val="20"/>
                    </w:rPr>
                  </w:pPr>
                </w:p>
              </w:tc>
              <w:tc>
                <w:tcPr>
                  <w:tcW w:w="7920" w:type="dxa"/>
                  <w:tcBorders>
                    <w:bottom w:val="double" w:sz="4" w:space="0" w:color="auto"/>
                  </w:tcBorders>
                  <w:shd w:val="clear" w:color="auto" w:fill="auto"/>
                </w:tcPr>
                <w:p w:rsidR="00DA34BE" w:rsidRPr="00053E2F" w:rsidRDefault="00DA34BE" w:rsidP="00FA709A">
                  <w:pPr>
                    <w:jc w:val="right"/>
                    <w:rPr>
                      <w:i/>
                      <w:sz w:val="20"/>
                      <w:szCs w:val="20"/>
                    </w:rPr>
                  </w:pPr>
                  <w:r w:rsidRPr="00053E2F">
                    <w:rPr>
                      <w:i/>
                      <w:sz w:val="20"/>
                      <w:szCs w:val="20"/>
                    </w:rPr>
                    <w:t>SUBTOTAL Component 4 = $500,000</w:t>
                  </w:r>
                </w:p>
              </w:tc>
            </w:tr>
            <w:tr w:rsidR="00DA34BE" w:rsidRPr="00053E2F" w:rsidTr="00FA709A">
              <w:trPr>
                <w:trHeight w:val="224"/>
              </w:trPr>
              <w:tc>
                <w:tcPr>
                  <w:tcW w:w="2317" w:type="dxa"/>
                  <w:tcBorders>
                    <w:top w:val="double" w:sz="4" w:space="0" w:color="auto"/>
                  </w:tcBorders>
                </w:tcPr>
                <w:p w:rsidR="00DA34BE" w:rsidRPr="00053E2F" w:rsidRDefault="00DA34BE" w:rsidP="00FA709A">
                  <w:pPr>
                    <w:rPr>
                      <w:b/>
                      <w:sz w:val="20"/>
                      <w:szCs w:val="20"/>
                    </w:rPr>
                  </w:pPr>
                  <w:r w:rsidRPr="00053E2F">
                    <w:rPr>
                      <w:b/>
                      <w:sz w:val="20"/>
                      <w:szCs w:val="20"/>
                    </w:rPr>
                    <w:t>TOTAL = $40,000,000</w:t>
                  </w:r>
                </w:p>
              </w:tc>
              <w:tc>
                <w:tcPr>
                  <w:tcW w:w="7920" w:type="dxa"/>
                  <w:tcBorders>
                    <w:top w:val="double" w:sz="4" w:space="0" w:color="auto"/>
                  </w:tcBorders>
                  <w:shd w:val="clear" w:color="auto" w:fill="auto"/>
                </w:tcPr>
                <w:p w:rsidR="00DA34BE" w:rsidRPr="00053E2F" w:rsidRDefault="00DA34BE" w:rsidP="00FA709A">
                  <w:pPr>
                    <w:rPr>
                      <w:b/>
                      <w:sz w:val="20"/>
                      <w:szCs w:val="20"/>
                    </w:rPr>
                  </w:pPr>
                </w:p>
              </w:tc>
            </w:tr>
          </w:tbl>
          <w:p w:rsidR="00DA34BE" w:rsidRPr="00053E2F" w:rsidRDefault="00DA34BE" w:rsidP="00142495">
            <w:pPr>
              <w:pStyle w:val="Footer"/>
              <w:tabs>
                <w:tab w:val="clear" w:pos="4320"/>
                <w:tab w:val="clear" w:pos="8640"/>
              </w:tabs>
              <w:ind w:right="212"/>
              <w:jc w:val="both"/>
              <w:rPr>
                <w:sz w:val="22"/>
                <w:szCs w:val="22"/>
              </w:rPr>
            </w:pPr>
          </w:p>
        </w:tc>
      </w:tr>
    </w:tbl>
    <w:p w:rsidR="00142495" w:rsidRPr="00053E2F" w:rsidRDefault="00142495" w:rsidP="00A90262">
      <w:pPr>
        <w:pStyle w:val="Footer"/>
        <w:tabs>
          <w:tab w:val="clear" w:pos="4320"/>
          <w:tab w:val="clear" w:pos="8640"/>
        </w:tabs>
        <w:ind w:left="-720"/>
        <w:rPr>
          <w:rFonts w:hAnsi="Times New Roman Bold"/>
          <w:i/>
          <w:sz w:val="20"/>
          <w:szCs w:val="20"/>
          <w:u w:val="single"/>
        </w:rPr>
      </w:pPr>
      <w:proofErr w:type="gramStart"/>
      <w:r w:rsidRPr="00053E2F">
        <w:rPr>
          <w:rFonts w:hAnsi="Times New Roman Bold"/>
          <w:i/>
          <w:sz w:val="20"/>
          <w:szCs w:val="20"/>
          <w:u w:val="single"/>
        </w:rPr>
        <w:lastRenderedPageBreak/>
        <w:t>i</w:t>
      </w:r>
      <w:r w:rsidR="00312B8D" w:rsidRPr="00053E2F">
        <w:rPr>
          <w:rFonts w:hAnsi="Times New Roman Bold"/>
          <w:i/>
          <w:sz w:val="20"/>
          <w:szCs w:val="20"/>
          <w:u w:val="single"/>
        </w:rPr>
        <w:t>i</w:t>
      </w:r>
      <w:r w:rsidRPr="00053E2F">
        <w:rPr>
          <w:rFonts w:hAnsi="Times New Roman Bold"/>
          <w:i/>
          <w:sz w:val="20"/>
          <w:szCs w:val="20"/>
          <w:u w:val="single"/>
        </w:rPr>
        <w:t>i</w:t>
      </w:r>
      <w:proofErr w:type="gramEnd"/>
      <w:r w:rsidRPr="00053E2F">
        <w:rPr>
          <w:rFonts w:hAnsi="Times New Roman Bold"/>
          <w:i/>
          <w:sz w:val="20"/>
          <w:szCs w:val="20"/>
          <w:u w:val="single"/>
        </w:rPr>
        <w:t xml:space="preserve">. THE </w:t>
      </w:r>
      <w:r w:rsidR="00312B8D" w:rsidRPr="00053E2F">
        <w:rPr>
          <w:rFonts w:hAnsi="Times New Roman Bold"/>
          <w:i/>
          <w:sz w:val="20"/>
          <w:szCs w:val="20"/>
          <w:u w:val="single"/>
        </w:rPr>
        <w:t>PROPOSED ALTERNATIVE</w:t>
      </w:r>
      <w:r w:rsidRPr="00053E2F">
        <w:rPr>
          <w:rFonts w:hAnsi="Times New Roman Bold"/>
          <w:i/>
          <w:sz w:val="20"/>
          <w:szCs w:val="20"/>
          <w:u w:val="single"/>
        </w:rPr>
        <w:t xml:space="preserve"> SCENARIO</w:t>
      </w:r>
      <w:r w:rsidR="00312B8D" w:rsidRPr="00053E2F">
        <w:rPr>
          <w:rFonts w:hAnsi="Times New Roman Bold"/>
          <w:i/>
          <w:sz w:val="20"/>
          <w:szCs w:val="20"/>
          <w:u w:val="single"/>
        </w:rPr>
        <w:t>, WITH A BRIEF DESCRIPTION OF EXPECTED OUTCOMES AND COMPONENTS OF THE PROJECT</w:t>
      </w:r>
    </w:p>
    <w:tbl>
      <w:tblPr>
        <w:tblW w:w="10440" w:type="dxa"/>
        <w:tblInd w:w="-702" w:type="dxa"/>
        <w:tblLayout w:type="fixed"/>
        <w:tblLook w:val="04A0" w:firstRow="1" w:lastRow="0" w:firstColumn="1" w:lastColumn="0" w:noHBand="0" w:noVBand="1"/>
      </w:tblPr>
      <w:tblGrid>
        <w:gridCol w:w="10440"/>
      </w:tblGrid>
      <w:tr w:rsidR="003C224A" w:rsidRPr="00053E2F" w:rsidTr="00FA709A">
        <w:tc>
          <w:tcPr>
            <w:tcW w:w="10440" w:type="dxa"/>
          </w:tcPr>
          <w:p w:rsidR="003C224A" w:rsidRPr="00053E2F" w:rsidRDefault="003C224A" w:rsidP="00A90262">
            <w:pPr>
              <w:pStyle w:val="Footer"/>
              <w:numPr>
                <w:ilvl w:val="0"/>
                <w:numId w:val="24"/>
              </w:numPr>
              <w:tabs>
                <w:tab w:val="clear" w:pos="4320"/>
                <w:tab w:val="clear" w:pos="8640"/>
              </w:tabs>
              <w:rPr>
                <w:rFonts w:hAnsi="Times New Roman Bold"/>
                <w:sz w:val="20"/>
                <w:szCs w:val="20"/>
              </w:rPr>
            </w:pPr>
            <w:r w:rsidRPr="00053E2F">
              <w:rPr>
                <w:rFonts w:hAnsi="Times New Roman Bold"/>
                <w:sz w:val="20"/>
                <w:szCs w:val="20"/>
              </w:rPr>
              <w:t xml:space="preserve">The project will promote a reduced dependence of Equatorial Guinea, particularly its island regions, on fossil fuel-generated electricity, with increased access and consideration of cleaner energy resources (e.g. small scale hydro, solar and wind power). The approach proposed </w:t>
            </w:r>
            <w:r w:rsidR="00A90262" w:rsidRPr="00053E2F">
              <w:rPr>
                <w:rFonts w:hAnsi="Times New Roman Bold"/>
                <w:sz w:val="20"/>
                <w:szCs w:val="20"/>
              </w:rPr>
              <w:t>sh</w:t>
            </w:r>
            <w:r w:rsidRPr="00053E2F">
              <w:rPr>
                <w:rFonts w:hAnsi="Times New Roman Bold"/>
                <w:sz w:val="20"/>
                <w:szCs w:val="20"/>
              </w:rPr>
              <w:t>ould address the weakness of the country</w:t>
            </w:r>
            <w:r w:rsidRPr="00053E2F">
              <w:rPr>
                <w:rFonts w:hAnsi="Times New Roman Bold"/>
                <w:sz w:val="20"/>
                <w:szCs w:val="20"/>
              </w:rPr>
              <w:t>’</w:t>
            </w:r>
            <w:r w:rsidRPr="00053E2F">
              <w:rPr>
                <w:rFonts w:hAnsi="Times New Roman Bold"/>
                <w:sz w:val="20"/>
                <w:szCs w:val="20"/>
              </w:rPr>
              <w:t>s policy, market and institutional frameworks, affecting its stretched electricity generation; and tackle the root causes of the</w:t>
            </w:r>
            <w:r w:rsidR="00A90262" w:rsidRPr="00053E2F">
              <w:rPr>
                <w:rFonts w:hAnsi="Times New Roman Bold"/>
                <w:sz w:val="20"/>
                <w:szCs w:val="20"/>
              </w:rPr>
              <w:t xml:space="preserve"> associated</w:t>
            </w:r>
            <w:r w:rsidRPr="00053E2F">
              <w:rPr>
                <w:rFonts w:hAnsi="Times New Roman Bold"/>
                <w:sz w:val="20"/>
                <w:szCs w:val="20"/>
              </w:rPr>
              <w:t xml:space="preserve"> risks:</w:t>
            </w:r>
          </w:p>
          <w:p w:rsidR="003C224A" w:rsidRPr="00053E2F" w:rsidRDefault="003C224A" w:rsidP="00A90262">
            <w:pPr>
              <w:pStyle w:val="Footer"/>
              <w:numPr>
                <w:ilvl w:val="0"/>
                <w:numId w:val="24"/>
              </w:numPr>
              <w:tabs>
                <w:tab w:val="clear" w:pos="4320"/>
                <w:tab w:val="clear" w:pos="8640"/>
              </w:tabs>
              <w:rPr>
                <w:rFonts w:hAnsi="Times New Roman Bold"/>
                <w:sz w:val="20"/>
                <w:szCs w:val="20"/>
              </w:rPr>
            </w:pPr>
            <w:r w:rsidRPr="00053E2F">
              <w:rPr>
                <w:rFonts w:hAnsi="Times New Roman Bold"/>
                <w:b/>
                <w:sz w:val="20"/>
                <w:szCs w:val="20"/>
              </w:rPr>
              <w:t>Component 1</w:t>
            </w:r>
            <w:r w:rsidRPr="00053E2F">
              <w:rPr>
                <w:rFonts w:hAnsi="Times New Roman Bold"/>
                <w:sz w:val="20"/>
                <w:szCs w:val="20"/>
              </w:rPr>
              <w:t xml:space="preserve">: </w:t>
            </w:r>
            <w:r w:rsidRPr="00053E2F">
              <w:rPr>
                <w:rFonts w:hAnsi="Times New Roman Bold"/>
                <w:sz w:val="20"/>
                <w:szCs w:val="20"/>
                <w:u w:val="single"/>
              </w:rPr>
              <w:t>Clean Energy Planning and Policies</w:t>
            </w:r>
            <w:r w:rsidRPr="00053E2F">
              <w:rPr>
                <w:rFonts w:hAnsi="Times New Roman Bold"/>
                <w:sz w:val="20"/>
                <w:szCs w:val="20"/>
              </w:rPr>
              <w:t>–</w:t>
            </w:r>
            <w:r w:rsidRPr="00053E2F">
              <w:rPr>
                <w:rFonts w:hAnsi="Times New Roman Bold"/>
                <w:sz w:val="20"/>
                <w:szCs w:val="20"/>
              </w:rPr>
              <w:t xml:space="preserve"> promot</w:t>
            </w:r>
            <w:r w:rsidR="00A90262" w:rsidRPr="00053E2F">
              <w:rPr>
                <w:rFonts w:hAnsi="Times New Roman Bold"/>
                <w:sz w:val="20"/>
                <w:szCs w:val="20"/>
              </w:rPr>
              <w:t>ing</w:t>
            </w:r>
            <w:r w:rsidRPr="00053E2F">
              <w:rPr>
                <w:rFonts w:hAnsi="Times New Roman Bold"/>
                <w:sz w:val="20"/>
                <w:szCs w:val="20"/>
              </w:rPr>
              <w:t xml:space="preserve"> the effective enforcement of </w:t>
            </w:r>
            <w:r w:rsidR="00A90262" w:rsidRPr="00053E2F">
              <w:rPr>
                <w:rFonts w:hAnsi="Times New Roman Bold"/>
                <w:sz w:val="20"/>
                <w:szCs w:val="20"/>
              </w:rPr>
              <w:t>a</w:t>
            </w:r>
            <w:r w:rsidRPr="00053E2F">
              <w:rPr>
                <w:rFonts w:hAnsi="Times New Roman Bold"/>
                <w:sz w:val="20"/>
                <w:szCs w:val="20"/>
              </w:rPr>
              <w:t xml:space="preserve"> cl</w:t>
            </w:r>
            <w:r w:rsidR="00A90262" w:rsidRPr="00053E2F">
              <w:rPr>
                <w:rFonts w:hAnsi="Times New Roman Bold"/>
                <w:sz w:val="20"/>
                <w:szCs w:val="20"/>
              </w:rPr>
              <w:t>ean energy regulatory framework</w:t>
            </w:r>
            <w:r w:rsidRPr="00053E2F">
              <w:rPr>
                <w:rFonts w:hAnsi="Times New Roman Bold"/>
                <w:sz w:val="20"/>
                <w:szCs w:val="20"/>
              </w:rPr>
              <w:t>, as the proposed policy de-risking mechanism to increase the probability of planned investments to go ahead:</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lang w:val="en-GB"/>
              </w:rPr>
              <w:t xml:space="preserve">(1.1) </w:t>
            </w:r>
            <w:r w:rsidRPr="00053E2F">
              <w:rPr>
                <w:rFonts w:hAnsi="Times New Roman Bold"/>
                <w:i/>
                <w:sz w:val="20"/>
                <w:szCs w:val="20"/>
              </w:rPr>
              <w:t xml:space="preserve">Approved policy de-risking framework for integrated resource planning, with targets and milestones </w:t>
            </w:r>
            <w:r w:rsidRPr="00053E2F">
              <w:rPr>
                <w:rFonts w:hAnsi="Times New Roman Bold"/>
                <w:sz w:val="20"/>
                <w:szCs w:val="20"/>
              </w:rPr>
              <w:t>–</w:t>
            </w:r>
            <w:r w:rsidRPr="00053E2F">
              <w:rPr>
                <w:rFonts w:hAnsi="Times New Roman Bold"/>
                <w:sz w:val="20"/>
                <w:szCs w:val="20"/>
              </w:rPr>
              <w:t xml:space="preserve"> An action plan operationalizes the cleaner energy aspects of Equatorial Guinea</w:t>
            </w:r>
            <w:r w:rsidRPr="00053E2F">
              <w:rPr>
                <w:rFonts w:hAnsi="Times New Roman Bold"/>
                <w:sz w:val="20"/>
                <w:szCs w:val="20"/>
              </w:rPr>
              <w:t>’</w:t>
            </w:r>
            <w:r w:rsidRPr="00053E2F">
              <w:rPr>
                <w:rFonts w:hAnsi="Times New Roman Bold"/>
                <w:sz w:val="20"/>
                <w:szCs w:val="20"/>
              </w:rPr>
              <w:t>s national electrification plan, including concrete goals, measures and timeframes to increase the country</w:t>
            </w:r>
            <w:r w:rsidRPr="00053E2F">
              <w:rPr>
                <w:rFonts w:hAnsi="Times New Roman Bold"/>
                <w:sz w:val="20"/>
                <w:szCs w:val="20"/>
              </w:rPr>
              <w:t>’</w:t>
            </w:r>
            <w:r w:rsidRPr="00053E2F">
              <w:rPr>
                <w:rFonts w:hAnsi="Times New Roman Bold"/>
                <w:sz w:val="20"/>
                <w:szCs w:val="20"/>
              </w:rPr>
              <w:t>s electricity generation from hydropower and, potentially, solar and wind;</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(1.2) </w:t>
            </w:r>
            <w:r w:rsidRPr="00053E2F">
              <w:rPr>
                <w:rFonts w:hAnsi="Times New Roman Bold"/>
                <w:i/>
                <w:sz w:val="20"/>
                <w:szCs w:val="20"/>
              </w:rPr>
              <w:t xml:space="preserve">Approved and implemented procedures for renewable energy projects and scope of full feasibility assessments </w:t>
            </w:r>
            <w:r w:rsidRPr="00053E2F">
              <w:rPr>
                <w:rFonts w:hAnsi="Times New Roman Bold"/>
                <w:sz w:val="20"/>
                <w:szCs w:val="20"/>
              </w:rPr>
              <w:t>–</w:t>
            </w:r>
            <w:r w:rsidRPr="00053E2F">
              <w:rPr>
                <w:rFonts w:hAnsi="Times New Roman Bold"/>
                <w:sz w:val="20"/>
                <w:szCs w:val="20"/>
              </w:rPr>
              <w:t xml:space="preserve"> These procedures will streamline any required procurement, licensing and other policy de-risking instruments that would strengthen the enabling environment for clean energy investments (e.g. PPA, IPPs, PPPs, feed-in-tariffs).</w:t>
            </w:r>
          </w:p>
          <w:p w:rsidR="003C224A" w:rsidRPr="00053E2F" w:rsidRDefault="003C224A" w:rsidP="00A90262">
            <w:pPr>
              <w:pStyle w:val="Footer"/>
              <w:numPr>
                <w:ilvl w:val="0"/>
                <w:numId w:val="24"/>
              </w:numPr>
              <w:tabs>
                <w:tab w:val="clear" w:pos="4320"/>
                <w:tab w:val="clear" w:pos="8640"/>
              </w:tabs>
              <w:rPr>
                <w:rFonts w:hAnsi="Times New Roman Bold"/>
                <w:sz w:val="20"/>
                <w:szCs w:val="20"/>
              </w:rPr>
            </w:pPr>
            <w:r w:rsidRPr="00053E2F">
              <w:rPr>
                <w:rFonts w:hAnsi="Times New Roman Bold"/>
                <w:b/>
                <w:sz w:val="20"/>
                <w:szCs w:val="20"/>
              </w:rPr>
              <w:t>Component 2</w:t>
            </w:r>
            <w:r w:rsidRPr="00053E2F">
              <w:rPr>
                <w:rFonts w:hAnsi="Times New Roman Bold"/>
                <w:sz w:val="20"/>
                <w:szCs w:val="20"/>
              </w:rPr>
              <w:t xml:space="preserve">: </w:t>
            </w:r>
            <w:r w:rsidRPr="00053E2F">
              <w:rPr>
                <w:rFonts w:hAnsi="Times New Roman Bold"/>
                <w:sz w:val="20"/>
                <w:szCs w:val="20"/>
                <w:u w:val="single"/>
              </w:rPr>
              <w:t>Clean Energy Technology and Business Model</w:t>
            </w:r>
            <w:r w:rsidRPr="00053E2F">
              <w:rPr>
                <w:rFonts w:hAnsi="Times New Roman Bold"/>
                <w:sz w:val="20"/>
                <w:szCs w:val="20"/>
              </w:rPr>
              <w:t>–</w:t>
            </w:r>
            <w:r w:rsidRPr="00053E2F">
              <w:rPr>
                <w:rFonts w:hAnsi="Times New Roman Bold"/>
                <w:sz w:val="20"/>
                <w:szCs w:val="20"/>
              </w:rPr>
              <w:t xml:space="preserve"> contribut</w:t>
            </w:r>
            <w:r w:rsidR="00A90262" w:rsidRPr="00053E2F">
              <w:rPr>
                <w:rFonts w:hAnsi="Times New Roman Bold"/>
                <w:sz w:val="20"/>
                <w:szCs w:val="20"/>
              </w:rPr>
              <w:t>ing</w:t>
            </w:r>
            <w:r w:rsidRPr="00053E2F">
              <w:rPr>
                <w:rFonts w:hAnsi="Times New Roman Bold"/>
                <w:sz w:val="20"/>
                <w:szCs w:val="20"/>
              </w:rPr>
              <w:t xml:space="preserve"> to the transformation of the renewable energy market in Bioko island, which may be scaled-up or replicated in other islands:</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(2.1) </w:t>
            </w:r>
            <w:r w:rsidRPr="00053E2F">
              <w:rPr>
                <w:rFonts w:hAnsi="Times New Roman Bold"/>
                <w:i/>
                <w:sz w:val="20"/>
                <w:szCs w:val="20"/>
              </w:rPr>
              <w:t xml:space="preserve">Completed feasibility assessments of technology options for small hydropower in small islands </w:t>
            </w:r>
            <w:r w:rsidRPr="00053E2F">
              <w:rPr>
                <w:rFonts w:hAnsi="Times New Roman Bold"/>
                <w:sz w:val="20"/>
                <w:szCs w:val="20"/>
              </w:rPr>
              <w:t>–</w:t>
            </w:r>
            <w:r w:rsidRPr="00053E2F">
              <w:rPr>
                <w:rFonts w:hAnsi="Times New Roman Bold"/>
                <w:sz w:val="20"/>
                <w:szCs w:val="20"/>
              </w:rPr>
              <w:t xml:space="preserve"> t</w:t>
            </w:r>
            <w:r w:rsidR="00A90262" w:rsidRPr="00053E2F">
              <w:rPr>
                <w:rFonts w:hAnsi="Times New Roman Bold"/>
                <w:sz w:val="20"/>
                <w:szCs w:val="20"/>
              </w:rPr>
              <w:t>o</w:t>
            </w:r>
            <w:r w:rsidRPr="00053E2F">
              <w:rPr>
                <w:rFonts w:hAnsi="Times New Roman Bold"/>
                <w:sz w:val="20"/>
                <w:szCs w:val="20"/>
              </w:rPr>
              <w:t xml:space="preserve"> provide the necessary technical detail (e.g. minimum river flow, expected rainfall variability, estimated hydropower capacity) </w:t>
            </w:r>
            <w:r w:rsidR="00A90262" w:rsidRPr="00053E2F">
              <w:rPr>
                <w:rFonts w:hAnsi="Times New Roman Bold"/>
                <w:sz w:val="20"/>
                <w:szCs w:val="20"/>
              </w:rPr>
              <w:t>to</w:t>
            </w:r>
            <w:r w:rsidRPr="00053E2F">
              <w:rPr>
                <w:rFonts w:hAnsi="Times New Roman Bold"/>
                <w:sz w:val="20"/>
                <w:szCs w:val="20"/>
              </w:rPr>
              <w:t xml:space="preserve"> inform the physical specifications of the planned investments (e.g. recommended turbine size and type, adequate rotation speed, grid frequency);</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(2.2) </w:t>
            </w:r>
            <w:r w:rsidRPr="00053E2F">
              <w:rPr>
                <w:rFonts w:hAnsi="Times New Roman Bold"/>
                <w:i/>
                <w:sz w:val="20"/>
                <w:szCs w:val="20"/>
              </w:rPr>
              <w:t xml:space="preserve">Business development plans for selected small hydropower and alternative renewable energy options for small islands </w:t>
            </w:r>
            <w:r w:rsidRPr="00053E2F">
              <w:rPr>
                <w:rFonts w:hAnsi="Times New Roman Bold"/>
                <w:sz w:val="20"/>
                <w:szCs w:val="20"/>
              </w:rPr>
              <w:t>–</w:t>
            </w:r>
            <w:r w:rsidRPr="00053E2F">
              <w:rPr>
                <w:rFonts w:hAnsi="Times New Roman Bold"/>
                <w:sz w:val="20"/>
                <w:szCs w:val="20"/>
              </w:rPr>
              <w:t xml:space="preserve"> these will include the economic/financial features and technical specifications for an estimated 4.2MW </w:t>
            </w:r>
            <w:r w:rsidRPr="00053E2F">
              <w:rPr>
                <w:rFonts w:hAnsi="Times New Roman Bold"/>
                <w:sz w:val="20"/>
                <w:szCs w:val="20"/>
              </w:rPr>
              <w:t>–</w:t>
            </w:r>
            <w:proofErr w:type="spellStart"/>
            <w:r w:rsidRPr="00053E2F">
              <w:rPr>
                <w:rFonts w:hAnsi="Times New Roman Bold"/>
                <w:sz w:val="20"/>
                <w:szCs w:val="20"/>
              </w:rPr>
              <w:t>Riaba</w:t>
            </w:r>
            <w:proofErr w:type="spellEnd"/>
            <w:r w:rsidRPr="00053E2F">
              <w:rPr>
                <w:rFonts w:hAnsi="Times New Roman Bold"/>
                <w:sz w:val="20"/>
                <w:szCs w:val="20"/>
              </w:rPr>
              <w:t xml:space="preserve"> 3.8MW, Musola1 0.2MW and Musola2 0.2MW</w:t>
            </w:r>
            <w:r w:rsidRPr="00053E2F">
              <w:rPr>
                <w:rFonts w:hAnsi="Times New Roman Bold"/>
                <w:sz w:val="20"/>
                <w:szCs w:val="20"/>
              </w:rPr>
              <w:t>–</w:t>
            </w:r>
            <w:r w:rsidRPr="00053E2F">
              <w:rPr>
                <w:rFonts w:hAnsi="Times New Roman Bold"/>
                <w:sz w:val="20"/>
                <w:szCs w:val="20"/>
              </w:rPr>
              <w:t xml:space="preserve"> worth of hydropower capacity (e.g. risks, financing, sensitivity analyses);</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(2.3) </w:t>
            </w:r>
            <w:r w:rsidRPr="00053E2F">
              <w:rPr>
                <w:rFonts w:hAnsi="Times New Roman Bold"/>
                <w:i/>
                <w:sz w:val="20"/>
                <w:szCs w:val="20"/>
              </w:rPr>
              <w:t>Completed pilot project demonstrations of small hydropower plants in Equatorial Guinea</w:t>
            </w:r>
            <w:r w:rsidRPr="00053E2F">
              <w:rPr>
                <w:rFonts w:hAnsi="Times New Roman Bold"/>
                <w:i/>
                <w:sz w:val="20"/>
                <w:szCs w:val="20"/>
              </w:rPr>
              <w:t>’</w:t>
            </w:r>
            <w:r w:rsidRPr="00053E2F">
              <w:rPr>
                <w:rFonts w:hAnsi="Times New Roman Bold"/>
                <w:i/>
                <w:sz w:val="20"/>
                <w:szCs w:val="20"/>
              </w:rPr>
              <w:t xml:space="preserve">s main insular region </w:t>
            </w:r>
            <w:r w:rsidRPr="00053E2F">
              <w:rPr>
                <w:rFonts w:hAnsi="Times New Roman Bold"/>
                <w:sz w:val="20"/>
                <w:szCs w:val="20"/>
              </w:rPr>
              <w:t>–</w:t>
            </w:r>
            <w:r w:rsidRPr="00053E2F">
              <w:rPr>
                <w:rFonts w:hAnsi="Times New Roman Bold"/>
                <w:sz w:val="20"/>
                <w:szCs w:val="20"/>
              </w:rPr>
              <w:t xml:space="preserve"> the investments go ahead following engineering planning and design consistent with the full feasibility studies, climate variability information and other studied socioeconomic/environmental details, and the consequent reduction of risks perceived.</w:t>
            </w:r>
          </w:p>
          <w:p w:rsidR="003C224A" w:rsidRPr="00053E2F" w:rsidRDefault="003C224A" w:rsidP="00A90262">
            <w:pPr>
              <w:pStyle w:val="Footer"/>
              <w:numPr>
                <w:ilvl w:val="0"/>
                <w:numId w:val="24"/>
              </w:numPr>
              <w:tabs>
                <w:tab w:val="clear" w:pos="4320"/>
                <w:tab w:val="clear" w:pos="8640"/>
              </w:tabs>
              <w:rPr>
                <w:rFonts w:hAnsi="Times New Roman Bold"/>
                <w:sz w:val="20"/>
                <w:szCs w:val="20"/>
              </w:rPr>
            </w:pPr>
            <w:r w:rsidRPr="00053E2F">
              <w:rPr>
                <w:rFonts w:hAnsi="Times New Roman Bold"/>
                <w:b/>
                <w:sz w:val="20"/>
                <w:szCs w:val="20"/>
              </w:rPr>
              <w:t>Component 3</w:t>
            </w:r>
            <w:r w:rsidRPr="00053E2F">
              <w:rPr>
                <w:rFonts w:hAnsi="Times New Roman Bold"/>
                <w:sz w:val="20"/>
                <w:szCs w:val="20"/>
              </w:rPr>
              <w:t xml:space="preserve">: </w:t>
            </w:r>
            <w:r w:rsidRPr="00053E2F">
              <w:rPr>
                <w:rFonts w:hAnsi="Times New Roman Bold"/>
                <w:sz w:val="20"/>
                <w:szCs w:val="20"/>
                <w:u w:val="single"/>
              </w:rPr>
              <w:t>Clean Energy Catalyzed Funding</w:t>
            </w:r>
            <w:r w:rsidRPr="00053E2F">
              <w:rPr>
                <w:rFonts w:hAnsi="Times New Roman Bold"/>
                <w:sz w:val="20"/>
                <w:szCs w:val="20"/>
              </w:rPr>
              <w:t>–</w:t>
            </w:r>
            <w:r w:rsidR="001961BE" w:rsidRPr="00053E2F">
              <w:rPr>
                <w:rFonts w:hAnsi="Times New Roman Bold"/>
                <w:sz w:val="20"/>
                <w:szCs w:val="20"/>
              </w:rPr>
              <w:t>mobilizing</w:t>
            </w:r>
            <w:r w:rsidRPr="00053E2F">
              <w:rPr>
                <w:rFonts w:hAnsi="Times New Roman Bold"/>
                <w:sz w:val="20"/>
                <w:szCs w:val="20"/>
              </w:rPr>
              <w:t xml:space="preserve"> finance for </w:t>
            </w:r>
            <w:r w:rsidR="001961BE" w:rsidRPr="00053E2F">
              <w:rPr>
                <w:rFonts w:hAnsi="Times New Roman Bold"/>
                <w:sz w:val="20"/>
                <w:szCs w:val="20"/>
              </w:rPr>
              <w:t xml:space="preserve">renewable energy in the </w:t>
            </w:r>
            <w:r w:rsidRPr="00053E2F">
              <w:rPr>
                <w:rFonts w:hAnsi="Times New Roman Bold"/>
                <w:sz w:val="20"/>
                <w:szCs w:val="20"/>
              </w:rPr>
              <w:t>insular regions:</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lang w:val="en-GB"/>
              </w:rPr>
              <w:t xml:space="preserve">(3.1) </w:t>
            </w:r>
            <w:r w:rsidRPr="00053E2F">
              <w:rPr>
                <w:rFonts w:hAnsi="Times New Roman Bold"/>
                <w:i/>
                <w:sz w:val="20"/>
                <w:szCs w:val="20"/>
              </w:rPr>
              <w:t xml:space="preserve">Completed and documented scaled up hydropower in Bioko island, preliminary wind energy in </w:t>
            </w:r>
            <w:proofErr w:type="spellStart"/>
            <w:r w:rsidRPr="00053E2F">
              <w:rPr>
                <w:rFonts w:hAnsi="Times New Roman Bold"/>
                <w:i/>
                <w:sz w:val="20"/>
                <w:szCs w:val="20"/>
              </w:rPr>
              <w:t>Annobon</w:t>
            </w:r>
            <w:proofErr w:type="spellEnd"/>
            <w:r w:rsidRPr="00053E2F">
              <w:rPr>
                <w:rFonts w:hAnsi="Times New Roman Bold"/>
                <w:i/>
                <w:sz w:val="20"/>
                <w:szCs w:val="20"/>
              </w:rPr>
              <w:t xml:space="preserve"> island, and solar in </w:t>
            </w:r>
            <w:proofErr w:type="spellStart"/>
            <w:r w:rsidRPr="00053E2F">
              <w:rPr>
                <w:rFonts w:hAnsi="Times New Roman Bold"/>
                <w:i/>
                <w:sz w:val="20"/>
                <w:szCs w:val="20"/>
              </w:rPr>
              <w:t>Corisco</w:t>
            </w:r>
            <w:proofErr w:type="spellEnd"/>
            <w:r w:rsidRPr="00053E2F">
              <w:rPr>
                <w:rFonts w:hAnsi="Times New Roman Bold"/>
                <w:i/>
                <w:sz w:val="20"/>
                <w:szCs w:val="20"/>
              </w:rPr>
              <w:t xml:space="preserve"> islands (with potential replication to mainland coastal locations) </w:t>
            </w:r>
            <w:r w:rsidRPr="00053E2F">
              <w:rPr>
                <w:rFonts w:hAnsi="Times New Roman Bold"/>
                <w:i/>
                <w:sz w:val="20"/>
                <w:szCs w:val="20"/>
              </w:rPr>
              <w:t>–</w:t>
            </w:r>
            <w:r w:rsidRPr="00053E2F">
              <w:rPr>
                <w:rFonts w:hAnsi="Times New Roman Bold"/>
                <w:sz w:val="20"/>
                <w:szCs w:val="20"/>
              </w:rPr>
              <w:t xml:space="preserve"> replicated river flow tests and comprehensive wind and solar resource assessments provide detail about additional renewable energy generation potential for investment;</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(3.2) </w:t>
            </w:r>
            <w:r w:rsidRPr="00053E2F">
              <w:rPr>
                <w:rFonts w:hAnsi="Times New Roman Bold"/>
                <w:i/>
                <w:sz w:val="20"/>
                <w:szCs w:val="20"/>
              </w:rPr>
              <w:t xml:space="preserve">Recommended and endorsed financial de-risking measures to implement innovative public and private funding options for planned renewable energy scale-ups </w:t>
            </w:r>
            <w:r w:rsidRPr="00053E2F">
              <w:rPr>
                <w:rFonts w:hAnsi="Times New Roman Bold"/>
                <w:i/>
                <w:sz w:val="20"/>
                <w:szCs w:val="20"/>
              </w:rPr>
              <w:t>–</w:t>
            </w:r>
            <w:r w:rsidRPr="00053E2F">
              <w:rPr>
                <w:rFonts w:hAnsi="Times New Roman Bold"/>
                <w:sz w:val="20"/>
                <w:szCs w:val="20"/>
              </w:rPr>
              <w:t xml:space="preserve">different mechanisms to transfer the risks to interested financiers (e.g. treasury, development banks, bilateral donor partners) will be assessed and suggested for implementation (e.g. feed-in-tariffs, carbon finance, other debt/equity instruments, or related price and market-access instruments), which would provide investors with </w:t>
            </w:r>
            <w:r w:rsidRPr="00053E2F">
              <w:rPr>
                <w:rFonts w:hAnsi="Times New Roman Bold"/>
                <w:sz w:val="20"/>
                <w:szCs w:val="20"/>
              </w:rPr>
              <w:lastRenderedPageBreak/>
              <w:t>predictable long-term price for renewable energy options, and the consequent revenue, profit and value-added streams;</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(3.3) </w:t>
            </w:r>
            <w:r w:rsidRPr="00053E2F">
              <w:rPr>
                <w:rFonts w:hAnsi="Times New Roman Bold"/>
                <w:i/>
                <w:sz w:val="20"/>
                <w:szCs w:val="20"/>
              </w:rPr>
              <w:t xml:space="preserve">Approved investments in additional 10MW hydropower </w:t>
            </w:r>
            <w:r w:rsidRPr="00053E2F">
              <w:rPr>
                <w:rFonts w:hAnsi="Times New Roman Bold"/>
                <w:i/>
                <w:sz w:val="20"/>
                <w:szCs w:val="20"/>
              </w:rPr>
              <w:t>–</w:t>
            </w:r>
            <w:r w:rsidRPr="00053E2F">
              <w:rPr>
                <w:rFonts w:hAnsi="Times New Roman Bold"/>
                <w:sz w:val="20"/>
                <w:szCs w:val="20"/>
              </w:rPr>
              <w:t>funding is made available for scaled-up hydroelectric generation along Bioko island</w:t>
            </w:r>
            <w:r w:rsidRPr="00053E2F">
              <w:rPr>
                <w:rFonts w:hAnsi="Times New Roman Bold"/>
                <w:sz w:val="20"/>
                <w:szCs w:val="20"/>
              </w:rPr>
              <w:t>’</w:t>
            </w:r>
            <w:r w:rsidRPr="00053E2F">
              <w:rPr>
                <w:rFonts w:hAnsi="Times New Roman Bold"/>
                <w:sz w:val="20"/>
                <w:szCs w:val="20"/>
              </w:rPr>
              <w:t xml:space="preserve">s </w:t>
            </w:r>
            <w:proofErr w:type="spellStart"/>
            <w:r w:rsidRPr="00053E2F">
              <w:rPr>
                <w:rFonts w:hAnsi="Times New Roman Bold"/>
                <w:sz w:val="20"/>
                <w:szCs w:val="20"/>
              </w:rPr>
              <w:t>Ilachi</w:t>
            </w:r>
            <w:proofErr w:type="spellEnd"/>
            <w:r w:rsidRPr="00053E2F">
              <w:rPr>
                <w:rFonts w:hAnsi="Times New Roman Bold"/>
                <w:sz w:val="20"/>
                <w:szCs w:val="20"/>
              </w:rPr>
              <w:t xml:space="preserve"> River, following GEF-funded feasibilities, engineering planning and design (e.g. river flow tests, climate V&amp;A assessments), which help reduce associated risks and costs, e.g. sovereign risk, contingencies, etc.</w:t>
            </w:r>
          </w:p>
          <w:p w:rsidR="003C224A" w:rsidRPr="00053E2F" w:rsidRDefault="003C224A" w:rsidP="00A90262">
            <w:pPr>
              <w:pStyle w:val="Footer"/>
              <w:numPr>
                <w:ilvl w:val="0"/>
                <w:numId w:val="24"/>
              </w:numPr>
              <w:tabs>
                <w:tab w:val="clear" w:pos="4320"/>
                <w:tab w:val="clear" w:pos="8640"/>
              </w:tabs>
              <w:rPr>
                <w:rFonts w:hAnsi="Times New Roman Bold"/>
                <w:sz w:val="20"/>
                <w:szCs w:val="20"/>
              </w:rPr>
            </w:pPr>
            <w:r w:rsidRPr="00053E2F">
              <w:rPr>
                <w:rFonts w:hAnsi="Times New Roman Bold"/>
                <w:b/>
                <w:sz w:val="20"/>
                <w:szCs w:val="20"/>
              </w:rPr>
              <w:t>Component 4</w:t>
            </w:r>
            <w:r w:rsidRPr="00053E2F">
              <w:rPr>
                <w:rFonts w:hAnsi="Times New Roman Bold"/>
                <w:sz w:val="20"/>
                <w:szCs w:val="20"/>
              </w:rPr>
              <w:t xml:space="preserve">: </w:t>
            </w:r>
            <w:r w:rsidRPr="00053E2F">
              <w:rPr>
                <w:rFonts w:hAnsi="Times New Roman Bold"/>
                <w:sz w:val="20"/>
                <w:szCs w:val="20"/>
                <w:u w:val="single"/>
              </w:rPr>
              <w:t>Clean Energy Knowledge and Capacity</w:t>
            </w:r>
            <w:r w:rsidRPr="00053E2F">
              <w:rPr>
                <w:rFonts w:hAnsi="Times New Roman Bold"/>
                <w:sz w:val="20"/>
                <w:szCs w:val="20"/>
              </w:rPr>
              <w:t>–</w:t>
            </w:r>
            <w:r w:rsidRPr="00053E2F">
              <w:rPr>
                <w:rFonts w:hAnsi="Times New Roman Bold"/>
                <w:sz w:val="20"/>
                <w:szCs w:val="20"/>
              </w:rPr>
              <w:t xml:space="preserve"> strengthening </w:t>
            </w:r>
            <w:r w:rsidR="00570853" w:rsidRPr="00053E2F">
              <w:rPr>
                <w:rFonts w:hAnsi="Times New Roman Bold"/>
                <w:sz w:val="20"/>
                <w:szCs w:val="20"/>
              </w:rPr>
              <w:t>t</w:t>
            </w:r>
            <w:r w:rsidRPr="00053E2F">
              <w:rPr>
                <w:rFonts w:hAnsi="Times New Roman Bold"/>
                <w:sz w:val="20"/>
                <w:szCs w:val="20"/>
              </w:rPr>
              <w:t>he technical, individual and institutional capacity to support sustainable energy developments in Equatorial Guinea:</w:t>
            </w:r>
          </w:p>
          <w:p w:rsidR="003C224A" w:rsidRPr="00053E2F" w:rsidRDefault="003C224A" w:rsidP="00A90262">
            <w:pPr>
              <w:pStyle w:val="Footer"/>
              <w:tabs>
                <w:tab w:val="clear" w:pos="4320"/>
                <w:tab w:val="clear" w:pos="8640"/>
                <w:tab w:val="center" w:pos="743"/>
              </w:tabs>
              <w:rPr>
                <w:rFonts w:hAnsi="Times New Roman Bold"/>
                <w:sz w:val="20"/>
                <w:szCs w:val="20"/>
              </w:rPr>
            </w:pPr>
            <w:r w:rsidRPr="00053E2F">
              <w:rPr>
                <w:rFonts w:hAnsi="Times New Roman Bold"/>
                <w:sz w:val="20"/>
                <w:szCs w:val="20"/>
              </w:rPr>
              <w:t xml:space="preserve">(4.1) </w:t>
            </w:r>
            <w:r w:rsidRPr="00053E2F">
              <w:rPr>
                <w:rFonts w:hAnsi="Times New Roman Bold"/>
                <w:i/>
                <w:sz w:val="20"/>
                <w:szCs w:val="20"/>
              </w:rPr>
              <w:t xml:space="preserve">Implemented and ongoing technology-specific peer-to-peer learning and mentoring, fostering capacity building on RETs at SEGESA, ITNHGE (MMIE technical institute) and local SMEs </w:t>
            </w:r>
            <w:r w:rsidRPr="00053E2F">
              <w:rPr>
                <w:rFonts w:hAnsi="Times New Roman Bold"/>
                <w:sz w:val="20"/>
                <w:szCs w:val="20"/>
              </w:rPr>
              <w:t>–</w:t>
            </w:r>
            <w:r w:rsidRPr="00053E2F">
              <w:rPr>
                <w:rFonts w:hAnsi="Times New Roman Bold"/>
                <w:sz w:val="20"/>
                <w:szCs w:val="20"/>
              </w:rPr>
              <w:t xml:space="preserve"> national training and development activities with focus on climate change mitigation benefits targeting individuals (e.g. contractors, communities, entrepreneurs) and institutions;</w:t>
            </w:r>
          </w:p>
          <w:p w:rsidR="003C224A" w:rsidRPr="00053E2F" w:rsidRDefault="003C224A" w:rsidP="00F679FE">
            <w:pPr>
              <w:pStyle w:val="Footer"/>
              <w:tabs>
                <w:tab w:val="clear" w:pos="4320"/>
                <w:tab w:val="clear" w:pos="8640"/>
                <w:tab w:val="center" w:pos="743"/>
              </w:tabs>
              <w:rPr>
                <w:rFonts w:hAnsi="Times New Roman Bold"/>
                <w:sz w:val="22"/>
                <w:szCs w:val="22"/>
              </w:rPr>
            </w:pPr>
            <w:r w:rsidRPr="00053E2F">
              <w:rPr>
                <w:rFonts w:hAnsi="Times New Roman Bold"/>
                <w:sz w:val="20"/>
                <w:szCs w:val="20"/>
              </w:rPr>
              <w:t xml:space="preserve">(4.2) </w:t>
            </w:r>
            <w:r w:rsidRPr="00053E2F">
              <w:rPr>
                <w:rFonts w:hAnsi="Times New Roman Bold"/>
                <w:i/>
                <w:sz w:val="20"/>
                <w:szCs w:val="20"/>
              </w:rPr>
              <w:t xml:space="preserve">Documented and disseminated best practices/lessons learned of decentralized electricity solutions nationwide and regionally </w:t>
            </w:r>
            <w:r w:rsidRPr="00053E2F">
              <w:rPr>
                <w:rFonts w:hAnsi="Times New Roman Bold"/>
                <w:sz w:val="20"/>
                <w:szCs w:val="20"/>
              </w:rPr>
              <w:t>–</w:t>
            </w:r>
            <w:r w:rsidRPr="00053E2F">
              <w:rPr>
                <w:rFonts w:hAnsi="Times New Roman Bold"/>
                <w:sz w:val="20"/>
                <w:szCs w:val="20"/>
              </w:rPr>
              <w:t xml:space="preserve"> Information and knowledge on sustainable energy solutions widely shared nationwide for awareness-raising.</w:t>
            </w:r>
          </w:p>
        </w:tc>
      </w:tr>
    </w:tbl>
    <w:p w:rsidR="00312B8D" w:rsidRPr="00053E2F" w:rsidRDefault="00312B8D" w:rsidP="00312B8D">
      <w:pPr>
        <w:pStyle w:val="Footer"/>
        <w:tabs>
          <w:tab w:val="clear" w:pos="4320"/>
          <w:tab w:val="clear" w:pos="8640"/>
        </w:tabs>
        <w:ind w:left="-720"/>
        <w:jc w:val="both"/>
        <w:rPr>
          <w:rFonts w:hAnsi="Times New Roman Bold"/>
          <w:i/>
          <w:sz w:val="20"/>
          <w:szCs w:val="20"/>
          <w:u w:val="single"/>
        </w:rPr>
      </w:pPr>
      <w:proofErr w:type="gramStart"/>
      <w:r w:rsidRPr="00053E2F">
        <w:rPr>
          <w:rFonts w:hAnsi="Times New Roman Bold"/>
          <w:i/>
          <w:sz w:val="20"/>
          <w:szCs w:val="20"/>
          <w:u w:val="single"/>
        </w:rPr>
        <w:lastRenderedPageBreak/>
        <w:t>iv. INCREMENTAL</w:t>
      </w:r>
      <w:proofErr w:type="gramEnd"/>
      <w:r w:rsidRPr="00053E2F">
        <w:rPr>
          <w:rFonts w:hAnsi="Times New Roman Bold"/>
          <w:i/>
          <w:sz w:val="20"/>
          <w:szCs w:val="20"/>
          <w:u w:val="single"/>
        </w:rPr>
        <w:t xml:space="preserve"> COST REASONING AND EXPECTED CONTRIBUTIONS FROM THE BASELINE, THE GEFTF, LDCF/SCCF AND CO-FINANCING</w:t>
      </w:r>
    </w:p>
    <w:p w:rsidR="00A1590E" w:rsidRPr="00053E2F" w:rsidRDefault="00A1590E" w:rsidP="00A1590E">
      <w:pPr>
        <w:pStyle w:val="Footer"/>
        <w:numPr>
          <w:ilvl w:val="0"/>
          <w:numId w:val="24"/>
        </w:numPr>
        <w:tabs>
          <w:tab w:val="clear" w:pos="4320"/>
          <w:tab w:val="clear" w:pos="8640"/>
        </w:tabs>
        <w:ind w:left="-360"/>
        <w:jc w:val="both"/>
        <w:rPr>
          <w:rFonts w:hAnsi="Times New Roman Bold"/>
          <w:sz w:val="20"/>
          <w:szCs w:val="20"/>
        </w:rPr>
      </w:pPr>
      <w:r w:rsidRPr="00053E2F">
        <w:rPr>
          <w:rFonts w:hAnsi="Times New Roman Bold"/>
          <w:sz w:val="20"/>
          <w:szCs w:val="20"/>
        </w:rPr>
        <w:t>These activities are expected to result in the following incremental outcomes with GEF-grant support to the baseline:</w:t>
      </w:r>
    </w:p>
    <w:tbl>
      <w:tblPr>
        <w:tblpPr w:leftFromText="180" w:rightFromText="180" w:vertAnchor="text" w:horzAnchor="margin" w:tblpXSpec="center" w:tblpY="159"/>
        <w:tblW w:w="106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8923"/>
      </w:tblGrid>
      <w:tr w:rsidR="00A1590E" w:rsidRPr="00053E2F" w:rsidTr="00F03551">
        <w:tc>
          <w:tcPr>
            <w:tcW w:w="1728" w:type="dxa"/>
          </w:tcPr>
          <w:p w:rsidR="00A1590E" w:rsidRPr="00053E2F" w:rsidRDefault="00A1590E" w:rsidP="00A1590E">
            <w:pPr>
              <w:ind w:left="-270"/>
              <w:jc w:val="center"/>
              <w:rPr>
                <w:b/>
                <w:sz w:val="20"/>
                <w:szCs w:val="20"/>
              </w:rPr>
            </w:pPr>
            <w:r w:rsidRPr="00053E2F">
              <w:rPr>
                <w:b/>
                <w:sz w:val="20"/>
                <w:szCs w:val="20"/>
              </w:rPr>
              <w:t>Component</w:t>
            </w:r>
          </w:p>
        </w:tc>
        <w:tc>
          <w:tcPr>
            <w:tcW w:w="8923" w:type="dxa"/>
            <w:shd w:val="clear" w:color="auto" w:fill="auto"/>
            <w:vAlign w:val="center"/>
          </w:tcPr>
          <w:p w:rsidR="00A1590E" w:rsidRPr="00053E2F" w:rsidRDefault="00A1590E" w:rsidP="00A1590E">
            <w:pPr>
              <w:ind w:left="-270"/>
              <w:jc w:val="center"/>
              <w:rPr>
                <w:b/>
                <w:sz w:val="20"/>
                <w:szCs w:val="20"/>
              </w:rPr>
            </w:pPr>
            <w:r w:rsidRPr="00053E2F">
              <w:rPr>
                <w:b/>
                <w:sz w:val="20"/>
                <w:szCs w:val="20"/>
              </w:rPr>
              <w:t>GEF-supported alternative</w:t>
            </w:r>
          </w:p>
        </w:tc>
      </w:tr>
      <w:tr w:rsidR="00A1590E" w:rsidRPr="00053E2F" w:rsidTr="00F03551">
        <w:trPr>
          <w:trHeight w:val="628"/>
        </w:trPr>
        <w:tc>
          <w:tcPr>
            <w:tcW w:w="1728" w:type="dxa"/>
          </w:tcPr>
          <w:p w:rsidR="00A1590E" w:rsidRPr="00053E2F" w:rsidRDefault="00A1590E" w:rsidP="00F03551">
            <w:pPr>
              <w:rPr>
                <w:i/>
                <w:sz w:val="20"/>
                <w:szCs w:val="20"/>
              </w:rPr>
            </w:pPr>
            <w:r w:rsidRPr="00053E2F">
              <w:rPr>
                <w:i/>
                <w:sz w:val="20"/>
                <w:szCs w:val="20"/>
              </w:rPr>
              <w:t>1. Clean energy planning and policies</w:t>
            </w:r>
          </w:p>
        </w:tc>
        <w:tc>
          <w:tcPr>
            <w:tcW w:w="8923" w:type="dxa"/>
            <w:shd w:val="clear" w:color="auto" w:fill="auto"/>
          </w:tcPr>
          <w:p w:rsidR="00A1590E" w:rsidRPr="00053E2F" w:rsidRDefault="00A1590E" w:rsidP="00570853">
            <w:pPr>
              <w:ind w:left="-18"/>
              <w:jc w:val="both"/>
              <w:rPr>
                <w:sz w:val="20"/>
                <w:szCs w:val="20"/>
              </w:rPr>
            </w:pPr>
            <w:r w:rsidRPr="00053E2F">
              <w:rPr>
                <w:sz w:val="20"/>
                <w:szCs w:val="20"/>
              </w:rPr>
              <w:t>Fossil-fuel based electricity generation in insular regions will be lessened, legal/policy provisions accommodate for smaller scale, decentralized solutions (e.g. small hydro, solar, wind), appropriate for each location and considering sustainable development concerns (e.g. employment generation, rural women)</w:t>
            </w:r>
          </w:p>
        </w:tc>
      </w:tr>
      <w:tr w:rsidR="00A1590E" w:rsidRPr="00053E2F" w:rsidTr="00F03551">
        <w:trPr>
          <w:trHeight w:val="161"/>
        </w:trPr>
        <w:tc>
          <w:tcPr>
            <w:tcW w:w="1728" w:type="dxa"/>
          </w:tcPr>
          <w:p w:rsidR="00A1590E" w:rsidRPr="00053E2F" w:rsidRDefault="00A1590E" w:rsidP="00F03551">
            <w:pPr>
              <w:rPr>
                <w:b/>
                <w:sz w:val="20"/>
                <w:szCs w:val="20"/>
              </w:rPr>
            </w:pPr>
            <w:r w:rsidRPr="00053E2F">
              <w:rPr>
                <w:b/>
                <w:sz w:val="20"/>
                <w:szCs w:val="20"/>
              </w:rPr>
              <w:t>$1,293,400</w:t>
            </w:r>
          </w:p>
        </w:tc>
        <w:tc>
          <w:tcPr>
            <w:tcW w:w="8923" w:type="dxa"/>
            <w:shd w:val="clear" w:color="auto" w:fill="auto"/>
          </w:tcPr>
          <w:p w:rsidR="00A1590E" w:rsidRPr="00053E2F" w:rsidRDefault="00A1590E" w:rsidP="00A1590E">
            <w:pPr>
              <w:ind w:left="-270"/>
              <w:jc w:val="right"/>
              <w:rPr>
                <w:i/>
                <w:sz w:val="20"/>
                <w:szCs w:val="20"/>
              </w:rPr>
            </w:pPr>
            <w:r w:rsidRPr="00053E2F">
              <w:rPr>
                <w:i/>
                <w:sz w:val="20"/>
                <w:szCs w:val="20"/>
              </w:rPr>
              <w:t>SUBTOTAL Component 1 = BAU ($1,000,000) + GEF ($293,400)</w:t>
            </w:r>
          </w:p>
        </w:tc>
      </w:tr>
      <w:tr w:rsidR="00A1590E" w:rsidRPr="00053E2F" w:rsidTr="00F03551">
        <w:trPr>
          <w:trHeight w:val="420"/>
        </w:trPr>
        <w:tc>
          <w:tcPr>
            <w:tcW w:w="1728" w:type="dxa"/>
          </w:tcPr>
          <w:p w:rsidR="00A1590E" w:rsidRPr="00053E2F" w:rsidRDefault="00A1590E" w:rsidP="00F03551">
            <w:pPr>
              <w:rPr>
                <w:i/>
                <w:sz w:val="20"/>
                <w:szCs w:val="20"/>
              </w:rPr>
            </w:pPr>
            <w:r w:rsidRPr="00053E2F">
              <w:rPr>
                <w:i/>
                <w:sz w:val="20"/>
                <w:szCs w:val="20"/>
              </w:rPr>
              <w:t>2. Clean energy technology and business model</w:t>
            </w:r>
          </w:p>
        </w:tc>
        <w:tc>
          <w:tcPr>
            <w:tcW w:w="8923" w:type="dxa"/>
            <w:shd w:val="clear" w:color="auto" w:fill="auto"/>
          </w:tcPr>
          <w:p w:rsidR="00A1590E" w:rsidRPr="00053E2F" w:rsidRDefault="00A1590E" w:rsidP="00570853">
            <w:pPr>
              <w:jc w:val="both"/>
              <w:rPr>
                <w:sz w:val="20"/>
                <w:szCs w:val="20"/>
              </w:rPr>
            </w:pPr>
            <w:r w:rsidRPr="00053E2F">
              <w:rPr>
                <w:sz w:val="20"/>
                <w:szCs w:val="20"/>
              </w:rPr>
              <w:t>EPC is informed by techno-economic considerations, as appropriate for smaller scale and higher maintenance hydro plants (e.g. river flow estimates, turbine type, head size), and corresponding environmental conditions of the south of Bioko island</w:t>
            </w:r>
            <w:r w:rsidR="00570853" w:rsidRPr="00053E2F">
              <w:rPr>
                <w:sz w:val="20"/>
                <w:szCs w:val="20"/>
              </w:rPr>
              <w:t xml:space="preserve"> (</w:t>
            </w:r>
            <w:r w:rsidRPr="00053E2F">
              <w:rPr>
                <w:sz w:val="20"/>
                <w:szCs w:val="20"/>
              </w:rPr>
              <w:t>e.g. aquatic life, riparian flora, dry season).</w:t>
            </w:r>
          </w:p>
        </w:tc>
      </w:tr>
      <w:tr w:rsidR="00A1590E" w:rsidRPr="00053E2F" w:rsidTr="00F03551">
        <w:trPr>
          <w:trHeight w:val="197"/>
        </w:trPr>
        <w:tc>
          <w:tcPr>
            <w:tcW w:w="1728" w:type="dxa"/>
          </w:tcPr>
          <w:p w:rsidR="00A1590E" w:rsidRPr="00053E2F" w:rsidRDefault="00A1590E" w:rsidP="00B93E42">
            <w:pPr>
              <w:rPr>
                <w:b/>
                <w:sz w:val="20"/>
                <w:szCs w:val="20"/>
              </w:rPr>
            </w:pPr>
            <w:r w:rsidRPr="00053E2F">
              <w:rPr>
                <w:b/>
                <w:sz w:val="20"/>
                <w:szCs w:val="20"/>
              </w:rPr>
              <w:t>$17,</w:t>
            </w:r>
            <w:r w:rsidR="00D12400" w:rsidRPr="00053E2F">
              <w:rPr>
                <w:b/>
                <w:sz w:val="20"/>
                <w:szCs w:val="20"/>
              </w:rPr>
              <w:t>308</w:t>
            </w:r>
            <w:r w:rsidRPr="00053E2F">
              <w:rPr>
                <w:b/>
                <w:sz w:val="20"/>
                <w:szCs w:val="20"/>
              </w:rPr>
              <w:t>,</w:t>
            </w:r>
            <w:r w:rsidR="00D12400" w:rsidRPr="00053E2F">
              <w:rPr>
                <w:b/>
                <w:sz w:val="20"/>
                <w:szCs w:val="20"/>
              </w:rPr>
              <w:t>7</w:t>
            </w:r>
            <w:r w:rsidRPr="00053E2F">
              <w:rPr>
                <w:b/>
                <w:sz w:val="20"/>
                <w:szCs w:val="20"/>
              </w:rPr>
              <w:t>3</w:t>
            </w:r>
            <w:r w:rsidR="00D12400" w:rsidRPr="00053E2F">
              <w:rPr>
                <w:b/>
                <w:sz w:val="20"/>
                <w:szCs w:val="20"/>
              </w:rPr>
              <w:t>0</w:t>
            </w:r>
          </w:p>
        </w:tc>
        <w:tc>
          <w:tcPr>
            <w:tcW w:w="8923" w:type="dxa"/>
            <w:shd w:val="clear" w:color="auto" w:fill="auto"/>
          </w:tcPr>
          <w:p w:rsidR="00A1590E" w:rsidRPr="00053E2F" w:rsidRDefault="00A1590E" w:rsidP="0015787C">
            <w:pPr>
              <w:ind w:left="-270"/>
              <w:jc w:val="right"/>
              <w:rPr>
                <w:i/>
                <w:sz w:val="20"/>
                <w:szCs w:val="20"/>
              </w:rPr>
            </w:pPr>
            <w:r w:rsidRPr="00053E2F">
              <w:rPr>
                <w:i/>
                <w:sz w:val="20"/>
                <w:szCs w:val="20"/>
              </w:rPr>
              <w:t>SUBTOTAL Component 2 = BAU ($16,000,000) + GEF ($1,</w:t>
            </w:r>
            <w:r w:rsidR="00336D8F" w:rsidRPr="00053E2F">
              <w:rPr>
                <w:i/>
                <w:sz w:val="20"/>
                <w:szCs w:val="20"/>
              </w:rPr>
              <w:t>308</w:t>
            </w:r>
            <w:r w:rsidRPr="00053E2F">
              <w:rPr>
                <w:i/>
                <w:sz w:val="20"/>
                <w:szCs w:val="20"/>
              </w:rPr>
              <w:t>,</w:t>
            </w:r>
            <w:r w:rsidR="00336D8F" w:rsidRPr="00053E2F">
              <w:rPr>
                <w:i/>
                <w:sz w:val="20"/>
                <w:szCs w:val="20"/>
              </w:rPr>
              <w:t>7</w:t>
            </w:r>
            <w:r w:rsidRPr="00053E2F">
              <w:rPr>
                <w:i/>
                <w:sz w:val="20"/>
                <w:szCs w:val="20"/>
              </w:rPr>
              <w:t>3</w:t>
            </w:r>
            <w:r w:rsidR="00336D8F" w:rsidRPr="00053E2F">
              <w:rPr>
                <w:i/>
                <w:sz w:val="20"/>
                <w:szCs w:val="20"/>
              </w:rPr>
              <w:t>0</w:t>
            </w:r>
            <w:r w:rsidRPr="00053E2F">
              <w:rPr>
                <w:i/>
                <w:sz w:val="20"/>
                <w:szCs w:val="20"/>
              </w:rPr>
              <w:t>)</w:t>
            </w:r>
          </w:p>
        </w:tc>
      </w:tr>
      <w:tr w:rsidR="00A1590E" w:rsidRPr="00053E2F" w:rsidTr="00F03551">
        <w:trPr>
          <w:trHeight w:val="197"/>
        </w:trPr>
        <w:tc>
          <w:tcPr>
            <w:tcW w:w="1728" w:type="dxa"/>
          </w:tcPr>
          <w:p w:rsidR="00A1590E" w:rsidRPr="00053E2F" w:rsidRDefault="00A1590E" w:rsidP="00F03551">
            <w:pPr>
              <w:rPr>
                <w:i/>
                <w:sz w:val="20"/>
                <w:szCs w:val="20"/>
              </w:rPr>
            </w:pPr>
            <w:r w:rsidRPr="00053E2F">
              <w:rPr>
                <w:i/>
                <w:sz w:val="20"/>
                <w:szCs w:val="20"/>
              </w:rPr>
              <w:t>3. Clean energy catalyzed funding</w:t>
            </w:r>
          </w:p>
        </w:tc>
        <w:tc>
          <w:tcPr>
            <w:tcW w:w="8923" w:type="dxa"/>
            <w:shd w:val="clear" w:color="auto" w:fill="auto"/>
          </w:tcPr>
          <w:p w:rsidR="00A1590E" w:rsidRPr="00053E2F" w:rsidRDefault="00A1590E" w:rsidP="00570853">
            <w:pPr>
              <w:jc w:val="both"/>
              <w:rPr>
                <w:sz w:val="20"/>
                <w:szCs w:val="20"/>
              </w:rPr>
            </w:pPr>
            <w:r w:rsidRPr="00053E2F">
              <w:rPr>
                <w:sz w:val="20"/>
                <w:szCs w:val="20"/>
              </w:rPr>
              <w:t xml:space="preserve">GEF funding of de-risked policy, business and institutional environment, devoted to obtaining further technical information on resource endowments, and assessing other financing options, (e.g. feed-in-tariffs, domestic carbon finance, hydrocarbon sector contributions) that can leverage additional renewable energy funds, leads to the promotion of decentralized electrification (i.e. off-grid, remote </w:t>
            </w:r>
            <w:r w:rsidR="00570853" w:rsidRPr="00053E2F">
              <w:rPr>
                <w:sz w:val="20"/>
                <w:szCs w:val="20"/>
              </w:rPr>
              <w:t xml:space="preserve">islands, isolated hinterlands), and </w:t>
            </w:r>
            <w:r w:rsidRPr="00053E2F">
              <w:rPr>
                <w:sz w:val="20"/>
                <w:szCs w:val="20"/>
              </w:rPr>
              <w:t>sustainable development gains (e.g. employment, local content, gender empowerment).</w:t>
            </w:r>
          </w:p>
        </w:tc>
      </w:tr>
      <w:tr w:rsidR="00A1590E" w:rsidRPr="00053E2F" w:rsidTr="00F03551">
        <w:trPr>
          <w:trHeight w:val="197"/>
        </w:trPr>
        <w:tc>
          <w:tcPr>
            <w:tcW w:w="1728" w:type="dxa"/>
          </w:tcPr>
          <w:p w:rsidR="00A1590E" w:rsidRPr="00053E2F" w:rsidRDefault="00A1590E" w:rsidP="00F03551">
            <w:pPr>
              <w:rPr>
                <w:b/>
                <w:sz w:val="20"/>
                <w:szCs w:val="20"/>
              </w:rPr>
            </w:pPr>
            <w:r w:rsidRPr="00053E2F">
              <w:rPr>
                <w:b/>
                <w:sz w:val="20"/>
                <w:szCs w:val="20"/>
              </w:rPr>
              <w:t>$24,050,730</w:t>
            </w:r>
          </w:p>
        </w:tc>
        <w:tc>
          <w:tcPr>
            <w:tcW w:w="8923" w:type="dxa"/>
            <w:shd w:val="clear" w:color="auto" w:fill="auto"/>
          </w:tcPr>
          <w:p w:rsidR="00A1590E" w:rsidRPr="00053E2F" w:rsidRDefault="00A1590E" w:rsidP="00A1590E">
            <w:pPr>
              <w:ind w:left="-270"/>
              <w:jc w:val="right"/>
              <w:rPr>
                <w:i/>
                <w:sz w:val="20"/>
                <w:szCs w:val="20"/>
              </w:rPr>
            </w:pPr>
            <w:r w:rsidRPr="00053E2F">
              <w:rPr>
                <w:i/>
                <w:sz w:val="20"/>
                <w:szCs w:val="20"/>
              </w:rPr>
              <w:t>SUBTOTAL Component 3 = BAU ($22,500,000) + GEF ($1,550,730)</w:t>
            </w:r>
          </w:p>
        </w:tc>
      </w:tr>
      <w:tr w:rsidR="00A1590E" w:rsidRPr="00053E2F" w:rsidTr="00F03551">
        <w:trPr>
          <w:trHeight w:val="420"/>
        </w:trPr>
        <w:tc>
          <w:tcPr>
            <w:tcW w:w="1728" w:type="dxa"/>
          </w:tcPr>
          <w:p w:rsidR="00A1590E" w:rsidRPr="00053E2F" w:rsidRDefault="00A1590E" w:rsidP="00F03551">
            <w:pPr>
              <w:rPr>
                <w:i/>
                <w:sz w:val="20"/>
                <w:szCs w:val="20"/>
              </w:rPr>
            </w:pPr>
            <w:r w:rsidRPr="00053E2F">
              <w:rPr>
                <w:i/>
                <w:sz w:val="20"/>
                <w:szCs w:val="20"/>
              </w:rPr>
              <w:t>4. Clean energy knowledge &amp; capacity</w:t>
            </w:r>
          </w:p>
        </w:tc>
        <w:tc>
          <w:tcPr>
            <w:tcW w:w="8923" w:type="dxa"/>
            <w:shd w:val="clear" w:color="auto" w:fill="auto"/>
          </w:tcPr>
          <w:p w:rsidR="00A1590E" w:rsidRPr="00053E2F" w:rsidRDefault="00A1590E" w:rsidP="00F03551">
            <w:pPr>
              <w:jc w:val="both"/>
              <w:rPr>
                <w:sz w:val="20"/>
                <w:szCs w:val="20"/>
              </w:rPr>
            </w:pPr>
            <w:r w:rsidRPr="00053E2F">
              <w:rPr>
                <w:sz w:val="20"/>
                <w:szCs w:val="20"/>
              </w:rPr>
              <w:t>Capacity building processes address local individual and institutional technical development needs (e.g. solar PV, hydro), awareness raised on their benefits, and integration in the curricula of ITNHGE. MMIE embraces climate mitigation in the reshuffled SEGESA management.</w:t>
            </w:r>
          </w:p>
        </w:tc>
      </w:tr>
      <w:tr w:rsidR="00A1590E" w:rsidRPr="00053E2F" w:rsidTr="00F03551">
        <w:trPr>
          <w:trHeight w:val="125"/>
        </w:trPr>
        <w:tc>
          <w:tcPr>
            <w:tcW w:w="1728" w:type="dxa"/>
            <w:tcBorders>
              <w:bottom w:val="double" w:sz="4" w:space="0" w:color="auto"/>
            </w:tcBorders>
          </w:tcPr>
          <w:p w:rsidR="00A1590E" w:rsidRPr="00053E2F" w:rsidRDefault="00A1590E" w:rsidP="00B93E42">
            <w:pPr>
              <w:rPr>
                <w:b/>
                <w:sz w:val="20"/>
                <w:szCs w:val="20"/>
              </w:rPr>
            </w:pPr>
            <w:r w:rsidRPr="00053E2F">
              <w:rPr>
                <w:b/>
                <w:sz w:val="20"/>
                <w:szCs w:val="20"/>
              </w:rPr>
              <w:t>$85</w:t>
            </w:r>
            <w:r w:rsidR="00D12400" w:rsidRPr="00053E2F">
              <w:rPr>
                <w:b/>
                <w:sz w:val="20"/>
                <w:szCs w:val="20"/>
              </w:rPr>
              <w:t>0</w:t>
            </w:r>
            <w:r w:rsidRPr="00053E2F">
              <w:rPr>
                <w:b/>
                <w:sz w:val="20"/>
                <w:szCs w:val="20"/>
              </w:rPr>
              <w:t>,</w:t>
            </w:r>
            <w:r w:rsidR="00D12400" w:rsidRPr="00053E2F">
              <w:rPr>
                <w:b/>
                <w:sz w:val="20"/>
                <w:szCs w:val="20"/>
              </w:rPr>
              <w:t>10</w:t>
            </w:r>
            <w:r w:rsidRPr="00053E2F">
              <w:rPr>
                <w:b/>
                <w:sz w:val="20"/>
                <w:szCs w:val="20"/>
              </w:rPr>
              <w:t>8</w:t>
            </w:r>
          </w:p>
        </w:tc>
        <w:tc>
          <w:tcPr>
            <w:tcW w:w="8923" w:type="dxa"/>
            <w:tcBorders>
              <w:bottom w:val="double" w:sz="4" w:space="0" w:color="auto"/>
            </w:tcBorders>
            <w:shd w:val="clear" w:color="auto" w:fill="auto"/>
          </w:tcPr>
          <w:p w:rsidR="00A1590E" w:rsidRPr="00053E2F" w:rsidRDefault="00A1590E" w:rsidP="0015787C">
            <w:pPr>
              <w:ind w:left="-270"/>
              <w:jc w:val="right"/>
              <w:rPr>
                <w:i/>
                <w:sz w:val="20"/>
                <w:szCs w:val="20"/>
              </w:rPr>
            </w:pPr>
            <w:r w:rsidRPr="00053E2F">
              <w:rPr>
                <w:i/>
                <w:sz w:val="20"/>
                <w:szCs w:val="20"/>
              </w:rPr>
              <w:t>SUBTOTAL Component 3 = BAU ($500,000) + GEF ($35</w:t>
            </w:r>
            <w:r w:rsidR="00D12400" w:rsidRPr="00053E2F">
              <w:rPr>
                <w:i/>
                <w:sz w:val="20"/>
                <w:szCs w:val="20"/>
              </w:rPr>
              <w:t>0</w:t>
            </w:r>
            <w:r w:rsidRPr="00053E2F">
              <w:rPr>
                <w:i/>
                <w:sz w:val="20"/>
                <w:szCs w:val="20"/>
              </w:rPr>
              <w:t>,</w:t>
            </w:r>
            <w:r w:rsidR="00D12400" w:rsidRPr="00053E2F">
              <w:rPr>
                <w:i/>
                <w:sz w:val="20"/>
                <w:szCs w:val="20"/>
              </w:rPr>
              <w:t>10</w:t>
            </w:r>
            <w:r w:rsidRPr="00053E2F">
              <w:rPr>
                <w:i/>
                <w:sz w:val="20"/>
                <w:szCs w:val="20"/>
              </w:rPr>
              <w:t>8)</w:t>
            </w:r>
          </w:p>
        </w:tc>
      </w:tr>
      <w:tr w:rsidR="00A1590E" w:rsidRPr="00053E2F" w:rsidTr="00F03551">
        <w:trPr>
          <w:trHeight w:val="224"/>
        </w:trPr>
        <w:tc>
          <w:tcPr>
            <w:tcW w:w="1728" w:type="dxa"/>
            <w:tcBorders>
              <w:top w:val="double" w:sz="4" w:space="0" w:color="auto"/>
            </w:tcBorders>
          </w:tcPr>
          <w:p w:rsidR="00A1590E" w:rsidRPr="00053E2F" w:rsidRDefault="00A1590E" w:rsidP="00A1590E">
            <w:pPr>
              <w:ind w:left="-270"/>
              <w:jc w:val="right"/>
              <w:rPr>
                <w:b/>
                <w:sz w:val="20"/>
                <w:szCs w:val="20"/>
              </w:rPr>
            </w:pPr>
            <w:r w:rsidRPr="00053E2F">
              <w:rPr>
                <w:b/>
                <w:sz w:val="20"/>
                <w:szCs w:val="20"/>
              </w:rPr>
              <w:t>GRAND TOTAL:</w:t>
            </w:r>
          </w:p>
        </w:tc>
        <w:tc>
          <w:tcPr>
            <w:tcW w:w="8923" w:type="dxa"/>
            <w:tcBorders>
              <w:top w:val="double" w:sz="4" w:space="0" w:color="auto"/>
            </w:tcBorders>
            <w:shd w:val="clear" w:color="auto" w:fill="auto"/>
          </w:tcPr>
          <w:p w:rsidR="00A1590E" w:rsidRPr="00053E2F" w:rsidRDefault="00A1590E" w:rsidP="00CA4118">
            <w:pPr>
              <w:rPr>
                <w:b/>
                <w:sz w:val="20"/>
                <w:szCs w:val="20"/>
              </w:rPr>
            </w:pPr>
            <w:r w:rsidRPr="00053E2F">
              <w:rPr>
                <w:b/>
                <w:sz w:val="20"/>
                <w:szCs w:val="20"/>
              </w:rPr>
              <w:t>$43,</w:t>
            </w:r>
            <w:r w:rsidR="00835387" w:rsidRPr="00053E2F">
              <w:rPr>
                <w:b/>
                <w:sz w:val="20"/>
                <w:szCs w:val="20"/>
              </w:rPr>
              <w:t>502</w:t>
            </w:r>
            <w:r w:rsidRPr="00053E2F">
              <w:rPr>
                <w:b/>
                <w:sz w:val="20"/>
                <w:szCs w:val="20"/>
              </w:rPr>
              <w:t>,968</w:t>
            </w:r>
          </w:p>
        </w:tc>
      </w:tr>
    </w:tbl>
    <w:p w:rsidR="00312B8D" w:rsidRPr="00053E2F" w:rsidRDefault="00312B8D" w:rsidP="00312B8D">
      <w:pPr>
        <w:pStyle w:val="Footer"/>
        <w:tabs>
          <w:tab w:val="clear" w:pos="4320"/>
          <w:tab w:val="clear" w:pos="8640"/>
        </w:tabs>
        <w:ind w:left="-720"/>
        <w:jc w:val="both"/>
        <w:rPr>
          <w:rFonts w:hAnsi="Times New Roman Bold"/>
          <w:i/>
          <w:sz w:val="20"/>
          <w:szCs w:val="20"/>
          <w:u w:val="single"/>
        </w:rPr>
      </w:pPr>
      <w:r w:rsidRPr="00053E2F">
        <w:rPr>
          <w:rFonts w:hAnsi="Times New Roman Bold"/>
          <w:i/>
          <w:sz w:val="20"/>
          <w:szCs w:val="20"/>
          <w:u w:val="single"/>
        </w:rPr>
        <w:t>v. GLOBAL ENVIRONMENTAL</w:t>
      </w:r>
      <w:r w:rsidR="00A1590E" w:rsidRPr="00053E2F">
        <w:rPr>
          <w:rFonts w:hAnsi="Times New Roman Bold"/>
          <w:i/>
          <w:sz w:val="20"/>
          <w:szCs w:val="20"/>
          <w:u w:val="single"/>
        </w:rPr>
        <w:t>BENEFITS (GEFTF, NPIF</w:t>
      </w:r>
      <w:proofErr w:type="gramStart"/>
      <w:r w:rsidR="00A1590E" w:rsidRPr="00053E2F">
        <w:rPr>
          <w:rFonts w:hAnsi="Times New Roman Bold"/>
          <w:i/>
          <w:sz w:val="20"/>
          <w:szCs w:val="20"/>
          <w:u w:val="single"/>
        </w:rPr>
        <w:t>)  AND</w:t>
      </w:r>
      <w:proofErr w:type="gramEnd"/>
      <w:r w:rsidR="00A1590E" w:rsidRPr="00053E2F">
        <w:rPr>
          <w:rFonts w:hAnsi="Times New Roman Bold"/>
          <w:i/>
          <w:sz w:val="20"/>
          <w:szCs w:val="20"/>
          <w:u w:val="single"/>
        </w:rPr>
        <w:t xml:space="preserve"> ADAPTATION BENEFITS (LDCF, SCCF)</w:t>
      </w:r>
    </w:p>
    <w:p w:rsidR="000A7431" w:rsidRPr="00053E2F" w:rsidRDefault="000A7431" w:rsidP="000A7431">
      <w:pPr>
        <w:pStyle w:val="Footer"/>
        <w:numPr>
          <w:ilvl w:val="0"/>
          <w:numId w:val="24"/>
        </w:numPr>
        <w:tabs>
          <w:tab w:val="clear" w:pos="4320"/>
          <w:tab w:val="clear" w:pos="8640"/>
        </w:tabs>
        <w:ind w:left="-360"/>
        <w:jc w:val="both"/>
        <w:rPr>
          <w:rFonts w:hAnsi="Times New Roman Bold"/>
          <w:sz w:val="20"/>
          <w:szCs w:val="20"/>
        </w:rPr>
      </w:pPr>
      <w:r w:rsidRPr="00053E2F">
        <w:rPr>
          <w:rFonts w:hAnsi="Times New Roman Bold"/>
          <w:sz w:val="20"/>
          <w:szCs w:val="20"/>
        </w:rPr>
        <w:t>The corresponding global environmental benefits associated to the above outcomes are estimated below. The expected MtCO2e emission reductions will be confirmed during the project preparation stage of this proposal:</w:t>
      </w:r>
    </w:p>
    <w:tbl>
      <w:tblPr>
        <w:tblW w:w="10620" w:type="dxa"/>
        <w:tblInd w:w="-522" w:type="dxa"/>
        <w:tblLayout w:type="fixed"/>
        <w:tblLook w:val="04A0" w:firstRow="1" w:lastRow="0" w:firstColumn="1" w:lastColumn="0" w:noHBand="0" w:noVBand="1"/>
      </w:tblPr>
      <w:tblGrid>
        <w:gridCol w:w="995"/>
        <w:gridCol w:w="3955"/>
        <w:gridCol w:w="900"/>
        <w:gridCol w:w="810"/>
        <w:gridCol w:w="1170"/>
        <w:gridCol w:w="900"/>
        <w:gridCol w:w="900"/>
        <w:gridCol w:w="990"/>
      </w:tblGrid>
      <w:tr w:rsidR="006E7E26" w:rsidRPr="00053E2F" w:rsidTr="006E7E26">
        <w:trPr>
          <w:trHeight w:val="300"/>
        </w:trPr>
        <w:tc>
          <w:tcPr>
            <w:tcW w:w="995" w:type="dxa"/>
            <w:vMerge w:val="restart"/>
            <w:tcBorders>
              <w:top w:val="single" w:sz="8" w:space="0" w:color="auto"/>
              <w:left w:val="single" w:sz="8" w:space="0" w:color="auto"/>
              <w:bottom w:val="single" w:sz="8" w:space="0" w:color="000000"/>
              <w:right w:val="single" w:sz="4"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GHG emission reduction</w:t>
            </w:r>
          </w:p>
        </w:tc>
        <w:tc>
          <w:tcPr>
            <w:tcW w:w="3955" w:type="dxa"/>
            <w:vMerge w:val="restart"/>
            <w:tcBorders>
              <w:top w:val="single" w:sz="8" w:space="0" w:color="auto"/>
              <w:left w:val="single" w:sz="4" w:space="0" w:color="auto"/>
              <w:bottom w:val="single" w:sz="8" w:space="0" w:color="000000"/>
              <w:right w:val="single" w:sz="4" w:space="0" w:color="auto"/>
            </w:tcBorders>
            <w:shd w:val="clear" w:color="000000" w:fill="E6E6E6"/>
            <w:hideMark/>
          </w:tcPr>
          <w:p w:rsidR="000A7431" w:rsidRPr="00053E2F" w:rsidRDefault="000A7431" w:rsidP="00FA709A">
            <w:pPr>
              <w:jc w:val="center"/>
              <w:rPr>
                <w:b/>
                <w:bCs/>
                <w:color w:val="000000"/>
                <w:sz w:val="19"/>
                <w:szCs w:val="19"/>
              </w:rPr>
            </w:pPr>
            <w:r w:rsidRPr="00053E2F">
              <w:rPr>
                <w:b/>
                <w:bCs/>
                <w:color w:val="000000"/>
                <w:sz w:val="19"/>
                <w:szCs w:val="19"/>
              </w:rPr>
              <w:t>Activity</w:t>
            </w:r>
          </w:p>
          <w:p w:rsidR="000A7431" w:rsidRPr="00053E2F" w:rsidRDefault="000A7431" w:rsidP="00FA709A">
            <w:pPr>
              <w:rPr>
                <w:bCs/>
                <w:i/>
                <w:color w:val="000000"/>
                <w:sz w:val="19"/>
                <w:szCs w:val="19"/>
              </w:rPr>
            </w:pPr>
            <w:r w:rsidRPr="00053E2F">
              <w:rPr>
                <w:b/>
                <w:bCs/>
                <w:color w:val="000000"/>
                <w:sz w:val="19"/>
                <w:szCs w:val="19"/>
              </w:rPr>
              <w:t xml:space="preserve">* </w:t>
            </w:r>
            <w:proofErr w:type="spellStart"/>
            <w:r w:rsidRPr="00053E2F">
              <w:rPr>
                <w:bCs/>
                <w:i/>
                <w:color w:val="000000"/>
                <w:sz w:val="19"/>
                <w:szCs w:val="19"/>
              </w:rPr>
              <w:t>Ot</w:t>
            </w:r>
            <w:proofErr w:type="spellEnd"/>
            <w:r w:rsidRPr="00053E2F">
              <w:rPr>
                <w:bCs/>
                <w:i/>
                <w:color w:val="000000"/>
                <w:sz w:val="19"/>
                <w:szCs w:val="19"/>
              </w:rPr>
              <w:t>. Africa Emission Factor:0.9 tCO2e/</w:t>
            </w:r>
            <w:proofErr w:type="spellStart"/>
            <w:r w:rsidRPr="00053E2F">
              <w:rPr>
                <w:bCs/>
                <w:i/>
                <w:color w:val="000000"/>
                <w:sz w:val="19"/>
                <w:szCs w:val="19"/>
              </w:rPr>
              <w:t>MWh</w:t>
            </w:r>
            <w:proofErr w:type="spellEnd"/>
          </w:p>
          <w:p w:rsidR="000A7431" w:rsidRPr="00053E2F" w:rsidRDefault="000A7431" w:rsidP="00FA709A">
            <w:pPr>
              <w:rPr>
                <w:bCs/>
                <w:i/>
                <w:color w:val="000000"/>
                <w:sz w:val="19"/>
                <w:szCs w:val="19"/>
              </w:rPr>
            </w:pPr>
            <w:r w:rsidRPr="00053E2F">
              <w:rPr>
                <w:bCs/>
                <w:color w:val="000000"/>
                <w:sz w:val="19"/>
                <w:szCs w:val="19"/>
              </w:rPr>
              <w:t>**</w:t>
            </w:r>
            <w:r w:rsidRPr="00053E2F">
              <w:rPr>
                <w:bCs/>
                <w:i/>
                <w:color w:val="000000"/>
                <w:sz w:val="19"/>
                <w:szCs w:val="19"/>
              </w:rPr>
              <w:t>Est. load factor (SIDS): 50% (Hydro)</w:t>
            </w:r>
          </w:p>
        </w:tc>
        <w:tc>
          <w:tcPr>
            <w:tcW w:w="1710" w:type="dxa"/>
            <w:gridSpan w:val="2"/>
            <w:tcBorders>
              <w:top w:val="single" w:sz="8" w:space="0" w:color="auto"/>
              <w:left w:val="nil"/>
              <w:bottom w:val="single" w:sz="4" w:space="0" w:color="auto"/>
              <w:right w:val="single" w:sz="4"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Annual energy output (</w:t>
            </w:r>
            <w:proofErr w:type="spellStart"/>
            <w:r w:rsidRPr="00053E2F">
              <w:rPr>
                <w:b/>
                <w:bCs/>
                <w:color w:val="000000"/>
                <w:sz w:val="19"/>
                <w:szCs w:val="19"/>
              </w:rPr>
              <w:t>MWh</w:t>
            </w:r>
            <w:proofErr w:type="spellEnd"/>
            <w:r w:rsidRPr="00053E2F">
              <w:rPr>
                <w:b/>
                <w:bCs/>
                <w:color w:val="000000"/>
                <w:sz w:val="19"/>
                <w:szCs w:val="19"/>
              </w:rPr>
              <w:t>) **</w:t>
            </w:r>
          </w:p>
        </w:tc>
        <w:tc>
          <w:tcPr>
            <w:tcW w:w="1170" w:type="dxa"/>
            <w:vMerge w:val="restart"/>
            <w:tcBorders>
              <w:top w:val="single" w:sz="8" w:space="0" w:color="auto"/>
              <w:left w:val="single" w:sz="4" w:space="0" w:color="auto"/>
              <w:bottom w:val="single" w:sz="8" w:space="0" w:color="000000"/>
              <w:right w:val="single" w:sz="4"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 xml:space="preserve">Total energy generation, </w:t>
            </w:r>
            <w:proofErr w:type="spellStart"/>
            <w:r w:rsidRPr="00053E2F">
              <w:rPr>
                <w:b/>
                <w:bCs/>
                <w:color w:val="000000"/>
                <w:sz w:val="19"/>
                <w:szCs w:val="19"/>
              </w:rPr>
              <w:t>MWh</w:t>
            </w:r>
            <w:proofErr w:type="spellEnd"/>
          </w:p>
        </w:tc>
        <w:tc>
          <w:tcPr>
            <w:tcW w:w="1800" w:type="dxa"/>
            <w:gridSpan w:val="2"/>
            <w:tcBorders>
              <w:top w:val="single" w:sz="8" w:space="0" w:color="auto"/>
              <w:left w:val="nil"/>
              <w:bottom w:val="single" w:sz="4" w:space="0" w:color="auto"/>
              <w:right w:val="single" w:sz="8" w:space="0" w:color="000000"/>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GHG emission reduction, tCO</w:t>
            </w:r>
            <w:r w:rsidRPr="00053E2F">
              <w:rPr>
                <w:b/>
                <w:bCs/>
                <w:color w:val="000000"/>
                <w:sz w:val="19"/>
                <w:szCs w:val="19"/>
                <w:vertAlign w:val="subscript"/>
              </w:rPr>
              <w:t>2</w:t>
            </w:r>
            <w:r w:rsidRPr="00053E2F">
              <w:rPr>
                <w:b/>
                <w:bCs/>
                <w:color w:val="000000"/>
                <w:sz w:val="19"/>
                <w:szCs w:val="19"/>
              </w:rPr>
              <w:t>e*</w:t>
            </w:r>
          </w:p>
        </w:tc>
        <w:tc>
          <w:tcPr>
            <w:tcW w:w="990" w:type="dxa"/>
            <w:vMerge w:val="restart"/>
            <w:tcBorders>
              <w:top w:val="single" w:sz="8" w:space="0" w:color="auto"/>
              <w:left w:val="nil"/>
              <w:right w:val="single" w:sz="8" w:space="0" w:color="000000"/>
            </w:tcBorders>
            <w:shd w:val="clear" w:color="000000" w:fill="E6E6E6"/>
          </w:tcPr>
          <w:p w:rsidR="000A7431" w:rsidRPr="00053E2F" w:rsidRDefault="000A7431" w:rsidP="00FA709A">
            <w:pPr>
              <w:jc w:val="center"/>
              <w:rPr>
                <w:b/>
                <w:bCs/>
                <w:color w:val="000000"/>
                <w:sz w:val="19"/>
                <w:szCs w:val="19"/>
              </w:rPr>
            </w:pPr>
            <w:r w:rsidRPr="00053E2F">
              <w:rPr>
                <w:b/>
                <w:bCs/>
                <w:color w:val="000000"/>
                <w:sz w:val="19"/>
                <w:szCs w:val="19"/>
              </w:rPr>
              <w:t>Abated Cost (US$ / tCO</w:t>
            </w:r>
            <w:r w:rsidRPr="00053E2F">
              <w:rPr>
                <w:b/>
                <w:bCs/>
                <w:color w:val="000000"/>
                <w:sz w:val="19"/>
                <w:szCs w:val="19"/>
                <w:vertAlign w:val="subscript"/>
              </w:rPr>
              <w:t>2</w:t>
            </w:r>
            <w:r w:rsidRPr="00053E2F">
              <w:rPr>
                <w:b/>
                <w:bCs/>
                <w:color w:val="000000"/>
                <w:sz w:val="19"/>
                <w:szCs w:val="19"/>
              </w:rPr>
              <w:t>e)</w:t>
            </w:r>
          </w:p>
        </w:tc>
      </w:tr>
      <w:tr w:rsidR="006E7E26" w:rsidRPr="00053E2F" w:rsidTr="006E7E26">
        <w:trPr>
          <w:trHeight w:val="394"/>
        </w:trPr>
        <w:tc>
          <w:tcPr>
            <w:tcW w:w="995" w:type="dxa"/>
            <w:vMerge/>
            <w:tcBorders>
              <w:top w:val="single" w:sz="8" w:space="0" w:color="auto"/>
              <w:left w:val="single" w:sz="8" w:space="0" w:color="auto"/>
              <w:bottom w:val="single" w:sz="8" w:space="0" w:color="000000"/>
              <w:right w:val="single" w:sz="4" w:space="0" w:color="auto"/>
            </w:tcBorders>
            <w:vAlign w:val="center"/>
            <w:hideMark/>
          </w:tcPr>
          <w:p w:rsidR="000A7431" w:rsidRPr="00053E2F" w:rsidRDefault="000A7431" w:rsidP="00FA709A">
            <w:pPr>
              <w:rPr>
                <w:b/>
                <w:bCs/>
                <w:color w:val="000000"/>
                <w:sz w:val="19"/>
                <w:szCs w:val="19"/>
              </w:rPr>
            </w:pPr>
          </w:p>
        </w:tc>
        <w:tc>
          <w:tcPr>
            <w:tcW w:w="3955" w:type="dxa"/>
            <w:vMerge/>
            <w:tcBorders>
              <w:top w:val="single" w:sz="8" w:space="0" w:color="auto"/>
              <w:left w:val="single" w:sz="4" w:space="0" w:color="auto"/>
              <w:bottom w:val="single" w:sz="8" w:space="0" w:color="000000"/>
              <w:right w:val="single" w:sz="4" w:space="0" w:color="auto"/>
            </w:tcBorders>
            <w:vAlign w:val="center"/>
            <w:hideMark/>
          </w:tcPr>
          <w:p w:rsidR="000A7431" w:rsidRPr="00053E2F" w:rsidRDefault="000A7431" w:rsidP="00FA709A">
            <w:pPr>
              <w:rPr>
                <w:b/>
                <w:bCs/>
                <w:color w:val="000000"/>
                <w:sz w:val="19"/>
                <w:szCs w:val="19"/>
              </w:rPr>
            </w:pPr>
          </w:p>
        </w:tc>
        <w:tc>
          <w:tcPr>
            <w:tcW w:w="900" w:type="dxa"/>
            <w:tcBorders>
              <w:top w:val="nil"/>
              <w:left w:val="nil"/>
              <w:bottom w:val="single" w:sz="8" w:space="0" w:color="auto"/>
              <w:right w:val="single" w:sz="4"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BAU</w:t>
            </w:r>
          </w:p>
        </w:tc>
        <w:tc>
          <w:tcPr>
            <w:tcW w:w="810" w:type="dxa"/>
            <w:tcBorders>
              <w:top w:val="nil"/>
              <w:left w:val="nil"/>
              <w:bottom w:val="single" w:sz="8" w:space="0" w:color="auto"/>
              <w:right w:val="single" w:sz="4"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Project</w:t>
            </w:r>
          </w:p>
        </w:tc>
        <w:tc>
          <w:tcPr>
            <w:tcW w:w="1170" w:type="dxa"/>
            <w:vMerge/>
            <w:tcBorders>
              <w:top w:val="single" w:sz="8" w:space="0" w:color="auto"/>
              <w:left w:val="single" w:sz="4" w:space="0" w:color="auto"/>
              <w:bottom w:val="single" w:sz="8" w:space="0" w:color="000000"/>
              <w:right w:val="single" w:sz="4" w:space="0" w:color="auto"/>
            </w:tcBorders>
            <w:vAlign w:val="center"/>
            <w:hideMark/>
          </w:tcPr>
          <w:p w:rsidR="000A7431" w:rsidRPr="00053E2F" w:rsidRDefault="000A7431" w:rsidP="00FA709A">
            <w:pPr>
              <w:rPr>
                <w:b/>
                <w:bCs/>
                <w:color w:val="000000"/>
                <w:sz w:val="19"/>
                <w:szCs w:val="19"/>
              </w:rPr>
            </w:pPr>
          </w:p>
        </w:tc>
        <w:tc>
          <w:tcPr>
            <w:tcW w:w="900" w:type="dxa"/>
            <w:tcBorders>
              <w:top w:val="nil"/>
              <w:left w:val="nil"/>
              <w:bottom w:val="single" w:sz="8" w:space="0" w:color="auto"/>
              <w:right w:val="single" w:sz="4"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Annual</w:t>
            </w:r>
          </w:p>
        </w:tc>
        <w:tc>
          <w:tcPr>
            <w:tcW w:w="900" w:type="dxa"/>
            <w:tcBorders>
              <w:top w:val="nil"/>
              <w:left w:val="nil"/>
              <w:bottom w:val="single" w:sz="8" w:space="0" w:color="auto"/>
              <w:right w:val="single" w:sz="8" w:space="0" w:color="auto"/>
            </w:tcBorders>
            <w:shd w:val="clear" w:color="000000" w:fill="E6E6E6"/>
            <w:vAlign w:val="bottom"/>
            <w:hideMark/>
          </w:tcPr>
          <w:p w:rsidR="000A7431" w:rsidRPr="00053E2F" w:rsidRDefault="000A7431" w:rsidP="00FA709A">
            <w:pPr>
              <w:jc w:val="center"/>
              <w:rPr>
                <w:b/>
                <w:bCs/>
                <w:color w:val="000000"/>
                <w:sz w:val="19"/>
                <w:szCs w:val="19"/>
              </w:rPr>
            </w:pPr>
            <w:r w:rsidRPr="00053E2F">
              <w:rPr>
                <w:b/>
                <w:bCs/>
                <w:color w:val="000000"/>
                <w:sz w:val="19"/>
                <w:szCs w:val="19"/>
              </w:rPr>
              <w:t>Total</w:t>
            </w:r>
          </w:p>
        </w:tc>
        <w:tc>
          <w:tcPr>
            <w:tcW w:w="990" w:type="dxa"/>
            <w:vMerge/>
            <w:tcBorders>
              <w:left w:val="nil"/>
              <w:bottom w:val="single" w:sz="8" w:space="0" w:color="auto"/>
              <w:right w:val="single" w:sz="8" w:space="0" w:color="000000"/>
            </w:tcBorders>
            <w:shd w:val="clear" w:color="000000" w:fill="E6E6E6"/>
          </w:tcPr>
          <w:p w:rsidR="000A7431" w:rsidRPr="00053E2F" w:rsidRDefault="000A7431" w:rsidP="00FA709A">
            <w:pPr>
              <w:jc w:val="center"/>
              <w:rPr>
                <w:b/>
                <w:bCs/>
                <w:color w:val="000000"/>
                <w:sz w:val="19"/>
                <w:szCs w:val="19"/>
              </w:rPr>
            </w:pPr>
          </w:p>
        </w:tc>
      </w:tr>
      <w:tr w:rsidR="006E7E26" w:rsidRPr="00053E2F" w:rsidTr="006E7E26">
        <w:trPr>
          <w:trHeight w:val="772"/>
        </w:trPr>
        <w:tc>
          <w:tcPr>
            <w:tcW w:w="995" w:type="dxa"/>
            <w:tcBorders>
              <w:top w:val="nil"/>
              <w:left w:val="single" w:sz="8" w:space="0" w:color="auto"/>
              <w:bottom w:val="single" w:sz="4" w:space="0" w:color="auto"/>
              <w:right w:val="single" w:sz="4" w:space="0" w:color="auto"/>
            </w:tcBorders>
            <w:shd w:val="clear" w:color="auto" w:fill="auto"/>
            <w:hideMark/>
          </w:tcPr>
          <w:p w:rsidR="000A7431" w:rsidRPr="00053E2F" w:rsidRDefault="000A7431" w:rsidP="00FA709A">
            <w:pPr>
              <w:rPr>
                <w:color w:val="000000"/>
                <w:sz w:val="19"/>
                <w:szCs w:val="19"/>
              </w:rPr>
            </w:pPr>
            <w:r w:rsidRPr="00053E2F">
              <w:rPr>
                <w:color w:val="000000"/>
                <w:sz w:val="19"/>
                <w:szCs w:val="19"/>
              </w:rPr>
              <w:t>Direct</w:t>
            </w:r>
          </w:p>
          <w:p w:rsidR="000A7431" w:rsidRPr="00053E2F" w:rsidRDefault="000A7431" w:rsidP="00FA709A">
            <w:pPr>
              <w:rPr>
                <w:color w:val="000000"/>
                <w:sz w:val="19"/>
                <w:szCs w:val="19"/>
              </w:rPr>
            </w:pPr>
            <w:r w:rsidRPr="00053E2F">
              <w:rPr>
                <w:color w:val="000000"/>
                <w:sz w:val="19"/>
                <w:szCs w:val="19"/>
              </w:rPr>
              <w:t xml:space="preserve">*** </w:t>
            </w:r>
            <w:r w:rsidRPr="00053E2F">
              <w:rPr>
                <w:i/>
                <w:color w:val="000000"/>
                <w:sz w:val="19"/>
                <w:szCs w:val="19"/>
              </w:rPr>
              <w:t>5yr project lifetime</w:t>
            </w:r>
          </w:p>
        </w:tc>
        <w:tc>
          <w:tcPr>
            <w:tcW w:w="3955"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rPr>
                <w:color w:val="000000"/>
                <w:sz w:val="19"/>
                <w:szCs w:val="19"/>
              </w:rPr>
            </w:pPr>
            <w:r w:rsidRPr="00053E2F">
              <w:rPr>
                <w:color w:val="000000"/>
                <w:sz w:val="19"/>
                <w:szCs w:val="19"/>
              </w:rPr>
              <w:t xml:space="preserve">- 4.2Mw SHP </w:t>
            </w:r>
            <w:proofErr w:type="spellStart"/>
            <w:r w:rsidRPr="00053E2F">
              <w:rPr>
                <w:color w:val="000000"/>
                <w:sz w:val="19"/>
                <w:szCs w:val="19"/>
              </w:rPr>
              <w:t>Riaba</w:t>
            </w:r>
            <w:proofErr w:type="spellEnd"/>
            <w:r w:rsidRPr="00053E2F">
              <w:rPr>
                <w:color w:val="000000"/>
                <w:sz w:val="19"/>
                <w:szCs w:val="19"/>
              </w:rPr>
              <w:t>/</w:t>
            </w:r>
            <w:proofErr w:type="spellStart"/>
            <w:r w:rsidRPr="00053E2F">
              <w:rPr>
                <w:color w:val="000000"/>
                <w:sz w:val="19"/>
                <w:szCs w:val="19"/>
              </w:rPr>
              <w:t>Musola</w:t>
            </w:r>
            <w:proofErr w:type="spellEnd"/>
            <w:r w:rsidRPr="00053E2F">
              <w:rPr>
                <w:color w:val="000000"/>
                <w:sz w:val="19"/>
                <w:szCs w:val="19"/>
              </w:rPr>
              <w:t xml:space="preserve"> installations in Bioko Is</w:t>
            </w:r>
            <w:r w:rsidR="001C3851" w:rsidRPr="00053E2F">
              <w:rPr>
                <w:color w:val="000000"/>
                <w:sz w:val="19"/>
                <w:szCs w:val="19"/>
              </w:rPr>
              <w:t>land</w:t>
            </w:r>
          </w:p>
          <w:p w:rsidR="000A7431" w:rsidRPr="00053E2F" w:rsidRDefault="000A7431" w:rsidP="001C3851">
            <w:pPr>
              <w:rPr>
                <w:color w:val="000000"/>
                <w:sz w:val="19"/>
                <w:szCs w:val="19"/>
              </w:rPr>
            </w:pPr>
            <w:r w:rsidRPr="00053E2F">
              <w:rPr>
                <w:color w:val="000000"/>
                <w:sz w:val="19"/>
                <w:szCs w:val="19"/>
              </w:rPr>
              <w:t xml:space="preserve">- 10Mw SHP </w:t>
            </w:r>
            <w:proofErr w:type="spellStart"/>
            <w:r w:rsidRPr="00053E2F">
              <w:rPr>
                <w:color w:val="000000"/>
                <w:sz w:val="19"/>
                <w:szCs w:val="19"/>
              </w:rPr>
              <w:t>Ilachi</w:t>
            </w:r>
            <w:proofErr w:type="spellEnd"/>
            <w:r w:rsidRPr="00053E2F">
              <w:rPr>
                <w:color w:val="000000"/>
                <w:sz w:val="19"/>
                <w:szCs w:val="19"/>
              </w:rPr>
              <w:t xml:space="preserve"> planned installation in Bioko Is</w:t>
            </w:r>
            <w:r w:rsidR="001C3851" w:rsidRPr="00053E2F">
              <w:rPr>
                <w:color w:val="000000"/>
                <w:sz w:val="19"/>
                <w:szCs w:val="19"/>
              </w:rPr>
              <w:t>land</w:t>
            </w:r>
          </w:p>
        </w:tc>
        <w:tc>
          <w:tcPr>
            <w:tcW w:w="90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spacing w:after="60"/>
              <w:jc w:val="center"/>
              <w:rPr>
                <w:color w:val="000000"/>
                <w:sz w:val="19"/>
                <w:szCs w:val="19"/>
              </w:rPr>
            </w:pPr>
            <w:r w:rsidRPr="00053E2F">
              <w:rPr>
                <w:color w:val="000000"/>
                <w:sz w:val="19"/>
                <w:szCs w:val="19"/>
              </w:rPr>
              <w:t>368</w:t>
            </w:r>
          </w:p>
          <w:p w:rsidR="000A7431" w:rsidRPr="00053E2F" w:rsidRDefault="000A7431" w:rsidP="00FA709A">
            <w:pPr>
              <w:spacing w:after="60"/>
              <w:jc w:val="center"/>
              <w:rPr>
                <w:color w:val="000000"/>
                <w:sz w:val="19"/>
                <w:szCs w:val="19"/>
              </w:rPr>
            </w:pPr>
            <w:r w:rsidRPr="00053E2F">
              <w:rPr>
                <w:color w:val="000000"/>
                <w:sz w:val="19"/>
                <w:szCs w:val="19"/>
              </w:rPr>
              <w:t>-</w:t>
            </w:r>
          </w:p>
        </w:tc>
        <w:tc>
          <w:tcPr>
            <w:tcW w:w="81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spacing w:after="60"/>
              <w:jc w:val="center"/>
              <w:rPr>
                <w:color w:val="000000"/>
                <w:sz w:val="19"/>
                <w:szCs w:val="19"/>
              </w:rPr>
            </w:pPr>
            <w:r w:rsidRPr="00053E2F">
              <w:rPr>
                <w:color w:val="000000"/>
                <w:sz w:val="19"/>
                <w:szCs w:val="19"/>
              </w:rPr>
              <w:t>18,396</w:t>
            </w:r>
          </w:p>
          <w:p w:rsidR="000A7431" w:rsidRPr="00053E2F" w:rsidRDefault="000A7431" w:rsidP="00FA709A">
            <w:pPr>
              <w:spacing w:after="60"/>
              <w:jc w:val="center"/>
              <w:rPr>
                <w:color w:val="000000"/>
                <w:sz w:val="19"/>
                <w:szCs w:val="19"/>
              </w:rPr>
            </w:pPr>
            <w:r w:rsidRPr="00053E2F">
              <w:rPr>
                <w:color w:val="000000"/>
                <w:sz w:val="19"/>
                <w:szCs w:val="19"/>
              </w:rPr>
              <w:t>43,800</w:t>
            </w:r>
          </w:p>
        </w:tc>
        <w:tc>
          <w:tcPr>
            <w:tcW w:w="117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spacing w:after="60"/>
              <w:jc w:val="center"/>
              <w:rPr>
                <w:color w:val="000000"/>
                <w:sz w:val="19"/>
                <w:szCs w:val="19"/>
              </w:rPr>
            </w:pPr>
            <w:r w:rsidRPr="00053E2F">
              <w:rPr>
                <w:color w:val="000000"/>
                <w:sz w:val="19"/>
                <w:szCs w:val="19"/>
              </w:rPr>
              <w:t>18,028</w:t>
            </w:r>
          </w:p>
          <w:p w:rsidR="000A7431" w:rsidRPr="00053E2F" w:rsidRDefault="000A7431" w:rsidP="00FA709A">
            <w:pPr>
              <w:spacing w:after="60"/>
              <w:jc w:val="center"/>
              <w:rPr>
                <w:color w:val="000000"/>
                <w:sz w:val="19"/>
                <w:szCs w:val="19"/>
              </w:rPr>
            </w:pPr>
            <w:r w:rsidRPr="00053E2F">
              <w:rPr>
                <w:color w:val="000000"/>
                <w:sz w:val="19"/>
                <w:szCs w:val="19"/>
              </w:rPr>
              <w:t>43,800</w:t>
            </w:r>
          </w:p>
        </w:tc>
        <w:tc>
          <w:tcPr>
            <w:tcW w:w="90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spacing w:after="60"/>
              <w:jc w:val="center"/>
              <w:rPr>
                <w:color w:val="000000"/>
                <w:sz w:val="19"/>
                <w:szCs w:val="19"/>
              </w:rPr>
            </w:pPr>
            <w:r w:rsidRPr="00053E2F">
              <w:rPr>
                <w:color w:val="000000"/>
                <w:sz w:val="19"/>
                <w:szCs w:val="19"/>
              </w:rPr>
              <w:t>16,225</w:t>
            </w:r>
          </w:p>
          <w:p w:rsidR="000A7431" w:rsidRPr="00053E2F" w:rsidRDefault="000A7431" w:rsidP="00FA709A">
            <w:pPr>
              <w:spacing w:after="60"/>
              <w:jc w:val="center"/>
              <w:rPr>
                <w:color w:val="000000"/>
                <w:sz w:val="19"/>
                <w:szCs w:val="19"/>
              </w:rPr>
            </w:pPr>
            <w:r w:rsidRPr="00053E2F">
              <w:rPr>
                <w:color w:val="000000"/>
                <w:sz w:val="19"/>
                <w:szCs w:val="19"/>
              </w:rPr>
              <w:t>39,420</w:t>
            </w:r>
          </w:p>
        </w:tc>
        <w:tc>
          <w:tcPr>
            <w:tcW w:w="900" w:type="dxa"/>
            <w:tcBorders>
              <w:top w:val="nil"/>
              <w:left w:val="nil"/>
              <w:bottom w:val="single" w:sz="4" w:space="0" w:color="auto"/>
              <w:right w:val="single" w:sz="8" w:space="0" w:color="auto"/>
            </w:tcBorders>
            <w:shd w:val="clear" w:color="auto" w:fill="auto"/>
            <w:vAlign w:val="center"/>
            <w:hideMark/>
          </w:tcPr>
          <w:p w:rsidR="000A7431" w:rsidRPr="00053E2F" w:rsidRDefault="000A7431" w:rsidP="00FA709A">
            <w:pPr>
              <w:spacing w:after="60"/>
              <w:jc w:val="center"/>
              <w:rPr>
                <w:color w:val="000000"/>
                <w:sz w:val="19"/>
                <w:szCs w:val="19"/>
              </w:rPr>
            </w:pPr>
            <w:r w:rsidRPr="00053E2F">
              <w:rPr>
                <w:color w:val="000000"/>
                <w:sz w:val="19"/>
                <w:szCs w:val="19"/>
              </w:rPr>
              <w:t>81,126</w:t>
            </w:r>
          </w:p>
          <w:p w:rsidR="000A7431" w:rsidRPr="00053E2F" w:rsidRDefault="000A7431" w:rsidP="00FA709A">
            <w:pPr>
              <w:spacing w:after="60"/>
              <w:jc w:val="center"/>
              <w:rPr>
                <w:color w:val="000000"/>
                <w:sz w:val="19"/>
                <w:szCs w:val="19"/>
              </w:rPr>
            </w:pPr>
            <w:r w:rsidRPr="00053E2F">
              <w:rPr>
                <w:color w:val="000000"/>
                <w:sz w:val="19"/>
                <w:szCs w:val="19"/>
              </w:rPr>
              <w:t>197,100</w:t>
            </w:r>
          </w:p>
        </w:tc>
        <w:tc>
          <w:tcPr>
            <w:tcW w:w="990" w:type="dxa"/>
            <w:tcBorders>
              <w:top w:val="nil"/>
              <w:left w:val="nil"/>
              <w:right w:val="single" w:sz="8" w:space="0" w:color="auto"/>
            </w:tcBorders>
          </w:tcPr>
          <w:p w:rsidR="000A7431" w:rsidRPr="00053E2F" w:rsidRDefault="000A7431" w:rsidP="00FA709A">
            <w:pPr>
              <w:jc w:val="center"/>
              <w:rPr>
                <w:color w:val="000000"/>
                <w:sz w:val="19"/>
                <w:szCs w:val="19"/>
              </w:rPr>
            </w:pPr>
          </w:p>
        </w:tc>
      </w:tr>
      <w:tr w:rsidR="000A7431" w:rsidRPr="00053E2F" w:rsidTr="006E7E26">
        <w:trPr>
          <w:trHeight w:val="197"/>
        </w:trPr>
        <w:tc>
          <w:tcPr>
            <w:tcW w:w="8730" w:type="dxa"/>
            <w:gridSpan w:val="6"/>
            <w:tcBorders>
              <w:top w:val="single" w:sz="4" w:space="0" w:color="auto"/>
              <w:left w:val="single" w:sz="8" w:space="0" w:color="auto"/>
              <w:bottom w:val="single" w:sz="4" w:space="0" w:color="auto"/>
              <w:right w:val="single" w:sz="4" w:space="0" w:color="auto"/>
            </w:tcBorders>
            <w:shd w:val="clear" w:color="auto" w:fill="auto"/>
            <w:vAlign w:val="center"/>
            <w:hideMark/>
          </w:tcPr>
          <w:p w:rsidR="000A7431" w:rsidRPr="00053E2F" w:rsidRDefault="000A7431" w:rsidP="00FA709A">
            <w:pPr>
              <w:rPr>
                <w:b/>
                <w:bCs/>
                <w:color w:val="000000"/>
                <w:sz w:val="19"/>
                <w:szCs w:val="19"/>
              </w:rPr>
            </w:pPr>
            <w:r w:rsidRPr="00053E2F">
              <w:rPr>
                <w:b/>
                <w:bCs/>
                <w:color w:val="000000"/>
                <w:sz w:val="19"/>
                <w:szCs w:val="19"/>
              </w:rPr>
              <w:t>TOTAL Direct:</w:t>
            </w:r>
          </w:p>
        </w:tc>
        <w:tc>
          <w:tcPr>
            <w:tcW w:w="900" w:type="dxa"/>
            <w:tcBorders>
              <w:top w:val="nil"/>
              <w:left w:val="nil"/>
              <w:bottom w:val="single" w:sz="4" w:space="0" w:color="auto"/>
              <w:right w:val="single" w:sz="8" w:space="0" w:color="auto"/>
            </w:tcBorders>
            <w:shd w:val="clear" w:color="auto" w:fill="auto"/>
            <w:vAlign w:val="center"/>
            <w:hideMark/>
          </w:tcPr>
          <w:p w:rsidR="000A7431" w:rsidRPr="00053E2F" w:rsidRDefault="000A7431" w:rsidP="00FA709A">
            <w:pPr>
              <w:jc w:val="center"/>
              <w:rPr>
                <w:b/>
                <w:bCs/>
                <w:color w:val="000000"/>
                <w:sz w:val="19"/>
                <w:szCs w:val="19"/>
              </w:rPr>
            </w:pPr>
            <w:r w:rsidRPr="00053E2F">
              <w:rPr>
                <w:b/>
                <w:bCs/>
                <w:color w:val="000000"/>
                <w:sz w:val="19"/>
                <w:szCs w:val="19"/>
              </w:rPr>
              <w:t>278,226</w:t>
            </w:r>
          </w:p>
        </w:tc>
        <w:tc>
          <w:tcPr>
            <w:tcW w:w="990" w:type="dxa"/>
            <w:tcBorders>
              <w:top w:val="single" w:sz="4" w:space="0" w:color="auto"/>
              <w:left w:val="single" w:sz="8" w:space="0" w:color="auto"/>
              <w:bottom w:val="single" w:sz="8" w:space="0" w:color="auto"/>
              <w:right w:val="single" w:sz="8" w:space="0" w:color="auto"/>
            </w:tcBorders>
            <w:vAlign w:val="center"/>
          </w:tcPr>
          <w:p w:rsidR="000A7431" w:rsidRPr="00053E2F" w:rsidRDefault="000A7431" w:rsidP="00FA709A">
            <w:pPr>
              <w:jc w:val="center"/>
              <w:rPr>
                <w:bCs/>
                <w:i/>
                <w:color w:val="000000"/>
                <w:sz w:val="19"/>
                <w:szCs w:val="19"/>
              </w:rPr>
            </w:pPr>
            <w:r w:rsidRPr="00053E2F">
              <w:rPr>
                <w:bCs/>
                <w:i/>
                <w:color w:val="000000"/>
                <w:sz w:val="19"/>
                <w:szCs w:val="19"/>
              </w:rPr>
              <w:t>14.38</w:t>
            </w:r>
          </w:p>
        </w:tc>
      </w:tr>
      <w:tr w:rsidR="000A7431" w:rsidRPr="00053E2F" w:rsidTr="001C3851">
        <w:trPr>
          <w:trHeight w:val="620"/>
        </w:trPr>
        <w:tc>
          <w:tcPr>
            <w:tcW w:w="995" w:type="dxa"/>
            <w:tcBorders>
              <w:top w:val="nil"/>
              <w:left w:val="single" w:sz="8" w:space="0" w:color="auto"/>
              <w:bottom w:val="single" w:sz="4" w:space="0" w:color="auto"/>
              <w:right w:val="single" w:sz="4" w:space="0" w:color="auto"/>
            </w:tcBorders>
            <w:shd w:val="clear" w:color="auto" w:fill="auto"/>
            <w:hideMark/>
          </w:tcPr>
          <w:p w:rsidR="000A7431" w:rsidRPr="00053E2F" w:rsidRDefault="000A7431" w:rsidP="00FA709A">
            <w:pPr>
              <w:rPr>
                <w:color w:val="000000"/>
                <w:sz w:val="19"/>
                <w:szCs w:val="19"/>
              </w:rPr>
            </w:pPr>
            <w:r w:rsidRPr="00053E2F">
              <w:rPr>
                <w:color w:val="000000"/>
                <w:sz w:val="19"/>
                <w:szCs w:val="19"/>
              </w:rPr>
              <w:t>Indirect</w:t>
            </w:r>
          </w:p>
          <w:p w:rsidR="000A7431" w:rsidRPr="00053E2F" w:rsidRDefault="000A7431" w:rsidP="00FA709A">
            <w:pPr>
              <w:rPr>
                <w:i/>
                <w:color w:val="000000"/>
                <w:sz w:val="19"/>
                <w:szCs w:val="19"/>
              </w:rPr>
            </w:pPr>
            <w:r w:rsidRPr="00053E2F">
              <w:rPr>
                <w:color w:val="000000"/>
                <w:sz w:val="19"/>
                <w:szCs w:val="19"/>
              </w:rPr>
              <w:t xml:space="preserve">**** </w:t>
            </w:r>
            <w:r w:rsidRPr="00053E2F">
              <w:rPr>
                <w:i/>
                <w:color w:val="000000"/>
                <w:sz w:val="19"/>
                <w:szCs w:val="19"/>
              </w:rPr>
              <w:t>20yr life</w:t>
            </w:r>
          </w:p>
        </w:tc>
        <w:tc>
          <w:tcPr>
            <w:tcW w:w="3955" w:type="dxa"/>
            <w:tcBorders>
              <w:top w:val="nil"/>
              <w:left w:val="nil"/>
              <w:bottom w:val="single" w:sz="4" w:space="0" w:color="auto"/>
              <w:right w:val="single" w:sz="4" w:space="0" w:color="auto"/>
            </w:tcBorders>
            <w:shd w:val="clear" w:color="auto" w:fill="auto"/>
            <w:hideMark/>
          </w:tcPr>
          <w:p w:rsidR="000A7431" w:rsidRPr="00053E2F" w:rsidRDefault="000A7431" w:rsidP="00FA709A">
            <w:pPr>
              <w:rPr>
                <w:color w:val="000000"/>
                <w:sz w:val="19"/>
                <w:szCs w:val="19"/>
              </w:rPr>
            </w:pPr>
            <w:r w:rsidRPr="00053E2F">
              <w:rPr>
                <w:color w:val="000000"/>
                <w:sz w:val="19"/>
                <w:szCs w:val="19"/>
              </w:rPr>
              <w:t xml:space="preserve">Policy framework, inst. capacity and investment de-risking leading to additional **** RE projects (60% causality factor) </w:t>
            </w:r>
          </w:p>
        </w:tc>
        <w:tc>
          <w:tcPr>
            <w:tcW w:w="90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jc w:val="center"/>
              <w:rPr>
                <w:color w:val="000000"/>
                <w:sz w:val="19"/>
                <w:szCs w:val="19"/>
              </w:rPr>
            </w:pPr>
            <w:r w:rsidRPr="00053E2F">
              <w:rPr>
                <w:color w:val="000000"/>
                <w:sz w:val="19"/>
                <w:szCs w:val="19"/>
              </w:rPr>
              <w:t>-</w:t>
            </w:r>
          </w:p>
        </w:tc>
        <w:tc>
          <w:tcPr>
            <w:tcW w:w="81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jc w:val="center"/>
              <w:rPr>
                <w:color w:val="000000"/>
                <w:sz w:val="19"/>
                <w:szCs w:val="19"/>
              </w:rPr>
            </w:pPr>
            <w:r w:rsidRPr="00053E2F">
              <w:rPr>
                <w:color w:val="000000"/>
                <w:sz w:val="19"/>
                <w:szCs w:val="19"/>
              </w:rPr>
              <w:t>62,196</w:t>
            </w:r>
          </w:p>
        </w:tc>
        <w:tc>
          <w:tcPr>
            <w:tcW w:w="117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jc w:val="center"/>
              <w:rPr>
                <w:color w:val="000000"/>
                <w:sz w:val="19"/>
                <w:szCs w:val="19"/>
              </w:rPr>
            </w:pPr>
            <w:r w:rsidRPr="00053E2F">
              <w:rPr>
                <w:color w:val="000000"/>
                <w:sz w:val="19"/>
                <w:szCs w:val="19"/>
              </w:rPr>
              <w:t>37,318</w:t>
            </w:r>
          </w:p>
        </w:tc>
        <w:tc>
          <w:tcPr>
            <w:tcW w:w="900" w:type="dxa"/>
            <w:tcBorders>
              <w:top w:val="nil"/>
              <w:left w:val="nil"/>
              <w:bottom w:val="single" w:sz="4" w:space="0" w:color="auto"/>
              <w:right w:val="single" w:sz="4" w:space="0" w:color="auto"/>
            </w:tcBorders>
            <w:shd w:val="clear" w:color="auto" w:fill="auto"/>
            <w:vAlign w:val="center"/>
            <w:hideMark/>
          </w:tcPr>
          <w:p w:rsidR="000A7431" w:rsidRPr="00053E2F" w:rsidRDefault="000A7431" w:rsidP="00FA709A">
            <w:pPr>
              <w:jc w:val="center"/>
              <w:rPr>
                <w:color w:val="000000"/>
                <w:sz w:val="19"/>
                <w:szCs w:val="19"/>
              </w:rPr>
            </w:pPr>
            <w:r w:rsidRPr="00053E2F">
              <w:rPr>
                <w:color w:val="000000"/>
                <w:sz w:val="19"/>
                <w:szCs w:val="19"/>
              </w:rPr>
              <w:t>33,586</w:t>
            </w:r>
          </w:p>
        </w:tc>
        <w:tc>
          <w:tcPr>
            <w:tcW w:w="900" w:type="dxa"/>
            <w:tcBorders>
              <w:top w:val="nil"/>
              <w:left w:val="nil"/>
              <w:bottom w:val="single" w:sz="4" w:space="0" w:color="auto"/>
              <w:right w:val="single" w:sz="8" w:space="0" w:color="auto"/>
            </w:tcBorders>
            <w:shd w:val="clear" w:color="auto" w:fill="auto"/>
            <w:vAlign w:val="center"/>
            <w:hideMark/>
          </w:tcPr>
          <w:p w:rsidR="000A7431" w:rsidRPr="00053E2F" w:rsidRDefault="000A7431" w:rsidP="00FA709A">
            <w:pPr>
              <w:jc w:val="center"/>
              <w:rPr>
                <w:color w:val="000000"/>
                <w:sz w:val="19"/>
                <w:szCs w:val="19"/>
              </w:rPr>
            </w:pPr>
            <w:r w:rsidRPr="00053E2F">
              <w:rPr>
                <w:color w:val="000000"/>
                <w:sz w:val="19"/>
                <w:szCs w:val="19"/>
              </w:rPr>
              <w:t>667,740</w:t>
            </w:r>
          </w:p>
        </w:tc>
        <w:tc>
          <w:tcPr>
            <w:tcW w:w="990" w:type="dxa"/>
            <w:tcBorders>
              <w:top w:val="single" w:sz="8" w:space="0" w:color="auto"/>
              <w:left w:val="nil"/>
              <w:bottom w:val="single" w:sz="4" w:space="0" w:color="auto"/>
              <w:right w:val="single" w:sz="8" w:space="0" w:color="auto"/>
            </w:tcBorders>
            <w:vAlign w:val="center"/>
          </w:tcPr>
          <w:p w:rsidR="000A7431" w:rsidRPr="00053E2F" w:rsidRDefault="000A7431" w:rsidP="00FA709A">
            <w:pPr>
              <w:jc w:val="center"/>
              <w:rPr>
                <w:b/>
                <w:bCs/>
                <w:i/>
                <w:color w:val="000000"/>
                <w:sz w:val="19"/>
                <w:szCs w:val="19"/>
              </w:rPr>
            </w:pPr>
            <w:r w:rsidRPr="00053E2F">
              <w:rPr>
                <w:b/>
                <w:bCs/>
                <w:i/>
                <w:color w:val="000000"/>
                <w:sz w:val="19"/>
                <w:szCs w:val="19"/>
              </w:rPr>
              <w:t>5.99</w:t>
            </w:r>
          </w:p>
        </w:tc>
      </w:tr>
      <w:tr w:rsidR="000A7431" w:rsidRPr="00053E2F" w:rsidTr="006E7E26">
        <w:trPr>
          <w:trHeight w:val="260"/>
        </w:trPr>
        <w:tc>
          <w:tcPr>
            <w:tcW w:w="8730" w:type="dxa"/>
            <w:gridSpan w:val="6"/>
            <w:tcBorders>
              <w:top w:val="single" w:sz="4" w:space="0" w:color="auto"/>
              <w:left w:val="single" w:sz="8" w:space="0" w:color="auto"/>
              <w:bottom w:val="single" w:sz="8" w:space="0" w:color="auto"/>
              <w:right w:val="single" w:sz="4" w:space="0" w:color="auto"/>
            </w:tcBorders>
            <w:shd w:val="clear" w:color="auto" w:fill="auto"/>
            <w:vAlign w:val="center"/>
            <w:hideMark/>
          </w:tcPr>
          <w:p w:rsidR="000A7431" w:rsidRPr="00053E2F" w:rsidRDefault="000A7431" w:rsidP="00FA709A">
            <w:pPr>
              <w:rPr>
                <w:b/>
                <w:bCs/>
                <w:color w:val="000000"/>
                <w:sz w:val="19"/>
                <w:szCs w:val="19"/>
              </w:rPr>
            </w:pPr>
            <w:r w:rsidRPr="00053E2F">
              <w:rPr>
                <w:b/>
                <w:bCs/>
                <w:color w:val="000000"/>
                <w:sz w:val="19"/>
                <w:szCs w:val="19"/>
              </w:rPr>
              <w:t>TOTAL Direct + Indirect:</w:t>
            </w:r>
          </w:p>
        </w:tc>
        <w:tc>
          <w:tcPr>
            <w:tcW w:w="900" w:type="dxa"/>
            <w:tcBorders>
              <w:top w:val="nil"/>
              <w:left w:val="nil"/>
              <w:bottom w:val="single" w:sz="8" w:space="0" w:color="auto"/>
              <w:right w:val="single" w:sz="8" w:space="0" w:color="auto"/>
            </w:tcBorders>
            <w:shd w:val="clear" w:color="auto" w:fill="auto"/>
            <w:noWrap/>
            <w:vAlign w:val="center"/>
            <w:hideMark/>
          </w:tcPr>
          <w:p w:rsidR="000A7431" w:rsidRPr="00053E2F" w:rsidRDefault="000A7431" w:rsidP="00FA709A">
            <w:pPr>
              <w:jc w:val="center"/>
              <w:rPr>
                <w:b/>
                <w:bCs/>
                <w:color w:val="000000"/>
                <w:sz w:val="19"/>
                <w:szCs w:val="19"/>
              </w:rPr>
            </w:pPr>
            <w:r w:rsidRPr="00053E2F">
              <w:rPr>
                <w:b/>
                <w:bCs/>
                <w:color w:val="000000"/>
                <w:sz w:val="19"/>
                <w:szCs w:val="19"/>
              </w:rPr>
              <w:t>945,966</w:t>
            </w:r>
          </w:p>
        </w:tc>
        <w:tc>
          <w:tcPr>
            <w:tcW w:w="990" w:type="dxa"/>
            <w:tcBorders>
              <w:top w:val="nil"/>
              <w:left w:val="nil"/>
              <w:bottom w:val="single" w:sz="8" w:space="0" w:color="auto"/>
              <w:right w:val="single" w:sz="8" w:space="0" w:color="auto"/>
            </w:tcBorders>
            <w:vAlign w:val="center"/>
          </w:tcPr>
          <w:p w:rsidR="000A7431" w:rsidRPr="00053E2F" w:rsidRDefault="000A7431" w:rsidP="00FA709A">
            <w:pPr>
              <w:jc w:val="center"/>
              <w:rPr>
                <w:bCs/>
                <w:i/>
                <w:color w:val="000000"/>
                <w:sz w:val="19"/>
                <w:szCs w:val="19"/>
              </w:rPr>
            </w:pPr>
            <w:r w:rsidRPr="00053E2F">
              <w:rPr>
                <w:bCs/>
                <w:i/>
                <w:color w:val="000000"/>
                <w:sz w:val="19"/>
                <w:szCs w:val="19"/>
              </w:rPr>
              <w:t>4.23</w:t>
            </w:r>
          </w:p>
        </w:tc>
      </w:tr>
    </w:tbl>
    <w:p w:rsidR="00312B8D" w:rsidRPr="00053E2F" w:rsidRDefault="00312B8D" w:rsidP="00312B8D">
      <w:pPr>
        <w:pStyle w:val="Footer"/>
        <w:tabs>
          <w:tab w:val="clear" w:pos="4320"/>
          <w:tab w:val="clear" w:pos="8640"/>
        </w:tabs>
        <w:ind w:left="-720"/>
        <w:jc w:val="both"/>
        <w:rPr>
          <w:rFonts w:hAnsi="Times New Roman Bold"/>
          <w:i/>
          <w:sz w:val="20"/>
          <w:szCs w:val="20"/>
          <w:u w:val="single"/>
        </w:rPr>
      </w:pPr>
      <w:r w:rsidRPr="00053E2F">
        <w:rPr>
          <w:rFonts w:hAnsi="Times New Roman Bold"/>
          <w:i/>
          <w:sz w:val="20"/>
          <w:szCs w:val="20"/>
          <w:u w:val="single"/>
        </w:rPr>
        <w:t>vi. INNOVATIVENESS, SUSTAINABILITY AND POTENTIAL FOR SCALING UP</w:t>
      </w:r>
    </w:p>
    <w:p w:rsidR="003E5BF1" w:rsidRPr="00053E2F" w:rsidRDefault="00570853" w:rsidP="00F03551">
      <w:pPr>
        <w:pStyle w:val="Footer"/>
        <w:numPr>
          <w:ilvl w:val="0"/>
          <w:numId w:val="24"/>
        </w:numPr>
        <w:tabs>
          <w:tab w:val="clear" w:pos="4320"/>
          <w:tab w:val="clear" w:pos="8640"/>
        </w:tabs>
        <w:ind w:left="-360"/>
        <w:jc w:val="both"/>
        <w:rPr>
          <w:rFonts w:hAnsi="Times New Roman Bold"/>
          <w:sz w:val="20"/>
          <w:szCs w:val="20"/>
        </w:rPr>
      </w:pPr>
      <w:r w:rsidRPr="00053E2F">
        <w:rPr>
          <w:rFonts w:hAnsi="Times New Roman Bold"/>
          <w:sz w:val="20"/>
          <w:szCs w:val="20"/>
        </w:rPr>
        <w:t>Th</w:t>
      </w:r>
      <w:r w:rsidR="00D04DA1" w:rsidRPr="00053E2F">
        <w:rPr>
          <w:rFonts w:hAnsi="Times New Roman Bold"/>
          <w:sz w:val="20"/>
          <w:szCs w:val="20"/>
        </w:rPr>
        <w:t>is first</w:t>
      </w:r>
      <w:r w:rsidR="003E5BF1" w:rsidRPr="00053E2F">
        <w:rPr>
          <w:rFonts w:hAnsi="Times New Roman Bold"/>
          <w:sz w:val="20"/>
          <w:szCs w:val="20"/>
        </w:rPr>
        <w:t xml:space="preserve"> ever</w:t>
      </w:r>
      <w:r w:rsidR="00D04DA1" w:rsidRPr="00053E2F">
        <w:rPr>
          <w:rFonts w:hAnsi="Times New Roman Bold"/>
          <w:sz w:val="20"/>
          <w:szCs w:val="20"/>
        </w:rPr>
        <w:t xml:space="preserve"> GEF-funded climate mitigation project tackl</w:t>
      </w:r>
      <w:r w:rsidR="003E5BF1" w:rsidRPr="00053E2F">
        <w:rPr>
          <w:rFonts w:hAnsi="Times New Roman Bold"/>
          <w:sz w:val="20"/>
          <w:szCs w:val="20"/>
        </w:rPr>
        <w:t xml:space="preserve">es </w:t>
      </w:r>
      <w:r w:rsidR="00D04DA1" w:rsidRPr="00053E2F">
        <w:rPr>
          <w:rFonts w:hAnsi="Times New Roman Bold"/>
          <w:sz w:val="20"/>
          <w:szCs w:val="20"/>
        </w:rPr>
        <w:t>the key sector of Equatorial Guinea</w:t>
      </w:r>
      <w:r w:rsidR="00D04DA1" w:rsidRPr="00053E2F">
        <w:rPr>
          <w:rFonts w:hAnsi="Times New Roman Bold"/>
          <w:sz w:val="20"/>
          <w:szCs w:val="20"/>
        </w:rPr>
        <w:t>’</w:t>
      </w:r>
      <w:r w:rsidR="00D04DA1" w:rsidRPr="00053E2F">
        <w:rPr>
          <w:rFonts w:hAnsi="Times New Roman Bold"/>
          <w:sz w:val="20"/>
          <w:szCs w:val="20"/>
        </w:rPr>
        <w:t xml:space="preserve">s economy. </w:t>
      </w:r>
      <w:r w:rsidR="00FA686B" w:rsidRPr="00053E2F">
        <w:rPr>
          <w:rFonts w:hAnsi="Times New Roman Bold"/>
          <w:sz w:val="20"/>
          <w:szCs w:val="20"/>
        </w:rPr>
        <w:t>The country</w:t>
      </w:r>
      <w:r w:rsidR="00FA686B" w:rsidRPr="00053E2F">
        <w:rPr>
          <w:rFonts w:hAnsi="Times New Roman Bold"/>
          <w:sz w:val="20"/>
          <w:szCs w:val="20"/>
        </w:rPr>
        <w:t>’</w:t>
      </w:r>
      <w:r w:rsidR="00FA686B" w:rsidRPr="00053E2F">
        <w:rPr>
          <w:rFonts w:hAnsi="Times New Roman Bold"/>
          <w:sz w:val="20"/>
          <w:szCs w:val="20"/>
        </w:rPr>
        <w:t>s current focus is on</w:t>
      </w:r>
      <w:r w:rsidR="00D04DA1" w:rsidRPr="00053E2F">
        <w:rPr>
          <w:rFonts w:hAnsi="Times New Roman Bold"/>
          <w:sz w:val="20"/>
          <w:szCs w:val="20"/>
        </w:rPr>
        <w:t xml:space="preserve"> increasing hydrocarbons production, </w:t>
      </w:r>
      <w:r w:rsidR="003E5BF1" w:rsidRPr="00053E2F">
        <w:rPr>
          <w:rFonts w:hAnsi="Times New Roman Bold"/>
          <w:sz w:val="20"/>
          <w:szCs w:val="20"/>
        </w:rPr>
        <w:t>but</w:t>
      </w:r>
      <w:r w:rsidR="00FA686B" w:rsidRPr="00053E2F">
        <w:rPr>
          <w:rFonts w:hAnsi="Times New Roman Bold"/>
          <w:sz w:val="20"/>
          <w:szCs w:val="20"/>
        </w:rPr>
        <w:t xml:space="preserve"> this intervention is expected </w:t>
      </w:r>
      <w:proofErr w:type="spellStart"/>
      <w:r w:rsidR="00FA686B" w:rsidRPr="00053E2F">
        <w:rPr>
          <w:rFonts w:hAnsi="Times New Roman Bold"/>
          <w:sz w:val="20"/>
          <w:szCs w:val="20"/>
        </w:rPr>
        <w:t>toprompt</w:t>
      </w:r>
      <w:proofErr w:type="spellEnd"/>
      <w:r w:rsidR="00FA686B" w:rsidRPr="00053E2F">
        <w:rPr>
          <w:rFonts w:hAnsi="Times New Roman Bold"/>
          <w:sz w:val="20"/>
          <w:szCs w:val="20"/>
        </w:rPr>
        <w:t xml:space="preserve"> a paradigm shift. Particularly, its focus on fossil-fuel dependent islands will help achieve the government</w:t>
      </w:r>
      <w:r w:rsidR="00FA686B" w:rsidRPr="00053E2F">
        <w:rPr>
          <w:rFonts w:hAnsi="Times New Roman Bold"/>
          <w:sz w:val="20"/>
          <w:szCs w:val="20"/>
        </w:rPr>
        <w:t>’</w:t>
      </w:r>
      <w:r w:rsidR="00FA686B" w:rsidRPr="00053E2F">
        <w:rPr>
          <w:rFonts w:hAnsi="Times New Roman Bold"/>
          <w:sz w:val="20"/>
          <w:szCs w:val="20"/>
        </w:rPr>
        <w:t xml:space="preserve">s ambition to provide electricity to all in a sustainable manner, by replacing gas-fired electricity with hydropower. The expected benefits and awareness raising developed from the </w:t>
      </w:r>
      <w:proofErr w:type="spellStart"/>
      <w:r w:rsidR="00FA686B" w:rsidRPr="00053E2F">
        <w:rPr>
          <w:rFonts w:hAnsi="Times New Roman Bold"/>
          <w:sz w:val="20"/>
          <w:szCs w:val="20"/>
        </w:rPr>
        <w:t>Riaba</w:t>
      </w:r>
      <w:proofErr w:type="spellEnd"/>
      <w:r w:rsidR="00FA686B" w:rsidRPr="00053E2F">
        <w:rPr>
          <w:rFonts w:hAnsi="Times New Roman Bold"/>
          <w:sz w:val="20"/>
          <w:szCs w:val="20"/>
        </w:rPr>
        <w:t xml:space="preserve"> and </w:t>
      </w:r>
      <w:proofErr w:type="spellStart"/>
      <w:r w:rsidR="00FA686B" w:rsidRPr="00053E2F">
        <w:rPr>
          <w:rFonts w:hAnsi="Times New Roman Bold"/>
          <w:sz w:val="20"/>
          <w:szCs w:val="20"/>
        </w:rPr>
        <w:t>Musola</w:t>
      </w:r>
      <w:proofErr w:type="spellEnd"/>
      <w:r w:rsidR="00FA686B" w:rsidRPr="00053E2F">
        <w:rPr>
          <w:rFonts w:hAnsi="Times New Roman Bold"/>
          <w:sz w:val="20"/>
          <w:szCs w:val="20"/>
        </w:rPr>
        <w:t xml:space="preserve"> (4.2MW) demonstrations will support is larger</w:t>
      </w:r>
      <w:r w:rsidR="003E5BF1" w:rsidRPr="00053E2F">
        <w:rPr>
          <w:rFonts w:hAnsi="Times New Roman Bold"/>
          <w:sz w:val="20"/>
          <w:szCs w:val="20"/>
        </w:rPr>
        <w:t xml:space="preserve"> scale</w:t>
      </w:r>
      <w:r w:rsidR="00FA686B" w:rsidRPr="00053E2F">
        <w:rPr>
          <w:rFonts w:hAnsi="Times New Roman Bold"/>
          <w:sz w:val="20"/>
          <w:szCs w:val="20"/>
        </w:rPr>
        <w:t xml:space="preserve"> replication </w:t>
      </w:r>
      <w:r w:rsidR="003E5BF1" w:rsidRPr="00053E2F">
        <w:rPr>
          <w:rFonts w:hAnsi="Times New Roman Bold"/>
          <w:sz w:val="20"/>
          <w:szCs w:val="20"/>
        </w:rPr>
        <w:t>at</w:t>
      </w:r>
      <w:r w:rsidR="00FA686B" w:rsidRPr="00053E2F">
        <w:rPr>
          <w:rFonts w:hAnsi="Times New Roman Bold"/>
          <w:sz w:val="20"/>
          <w:szCs w:val="20"/>
        </w:rPr>
        <w:t xml:space="preserve"> the </w:t>
      </w:r>
      <w:proofErr w:type="spellStart"/>
      <w:r w:rsidR="00FA686B" w:rsidRPr="00053E2F">
        <w:rPr>
          <w:rFonts w:hAnsi="Times New Roman Bold"/>
          <w:sz w:val="20"/>
          <w:szCs w:val="20"/>
        </w:rPr>
        <w:t>Ilachi</w:t>
      </w:r>
      <w:proofErr w:type="spellEnd"/>
      <w:r w:rsidR="00FA686B" w:rsidRPr="00053E2F">
        <w:rPr>
          <w:rFonts w:hAnsi="Times New Roman Bold"/>
          <w:sz w:val="20"/>
          <w:szCs w:val="20"/>
        </w:rPr>
        <w:t xml:space="preserve"> plant</w:t>
      </w:r>
      <w:r w:rsidR="003E5BF1" w:rsidRPr="00053E2F">
        <w:rPr>
          <w:rFonts w:hAnsi="Times New Roman Bold"/>
          <w:sz w:val="20"/>
          <w:szCs w:val="20"/>
        </w:rPr>
        <w:t xml:space="preserve"> (10MW, potentially up to 18MW), and boost planned 200MW hydro investments in the </w:t>
      </w:r>
      <w:proofErr w:type="spellStart"/>
      <w:r w:rsidR="003E5BF1" w:rsidRPr="00053E2F">
        <w:rPr>
          <w:rFonts w:hAnsi="Times New Roman Bold"/>
          <w:sz w:val="20"/>
          <w:szCs w:val="20"/>
        </w:rPr>
        <w:t>mainland.</w:t>
      </w:r>
      <w:r w:rsidR="0086615B" w:rsidRPr="00053E2F">
        <w:rPr>
          <w:rFonts w:hAnsi="Times New Roman Bold"/>
          <w:sz w:val="20"/>
          <w:szCs w:val="20"/>
        </w:rPr>
        <w:t>The</w:t>
      </w:r>
      <w:proofErr w:type="spellEnd"/>
      <w:r w:rsidR="0086615B" w:rsidRPr="00053E2F">
        <w:rPr>
          <w:rFonts w:hAnsi="Times New Roman Bold"/>
          <w:sz w:val="20"/>
          <w:szCs w:val="20"/>
        </w:rPr>
        <w:t xml:space="preserve"> </w:t>
      </w:r>
      <w:r w:rsidR="0086615B" w:rsidRPr="00053E2F">
        <w:rPr>
          <w:rFonts w:hAnsi="Times New Roman Bold"/>
          <w:sz w:val="20"/>
          <w:szCs w:val="20"/>
        </w:rPr>
        <w:lastRenderedPageBreak/>
        <w:t xml:space="preserve">MMIE will ensure the enabling </w:t>
      </w:r>
      <w:proofErr w:type="spellStart"/>
      <w:r w:rsidR="0086615B" w:rsidRPr="00053E2F">
        <w:rPr>
          <w:rFonts w:hAnsi="Times New Roman Bold"/>
          <w:sz w:val="20"/>
          <w:szCs w:val="20"/>
        </w:rPr>
        <w:t>derisked</w:t>
      </w:r>
      <w:proofErr w:type="spellEnd"/>
      <w:r w:rsidR="0086615B" w:rsidRPr="00053E2F">
        <w:rPr>
          <w:rFonts w:hAnsi="Times New Roman Bold"/>
          <w:sz w:val="20"/>
          <w:szCs w:val="20"/>
        </w:rPr>
        <w:t xml:space="preserve"> environment is maintained beyond project closure, by overseeing the application of selected public/private instruments</w:t>
      </w:r>
      <w:r w:rsidR="00630072" w:rsidRPr="00053E2F">
        <w:rPr>
          <w:rFonts w:hAnsi="Times New Roman Bold"/>
          <w:sz w:val="20"/>
          <w:szCs w:val="20"/>
        </w:rPr>
        <w:t xml:space="preserve"> in larger scale projects, in order to </w:t>
      </w:r>
      <w:r w:rsidR="0086615B" w:rsidRPr="00053E2F">
        <w:rPr>
          <w:rFonts w:hAnsi="Times New Roman Bold"/>
          <w:sz w:val="20"/>
          <w:szCs w:val="20"/>
        </w:rPr>
        <w:t>ensure that IPP interest remains.</w:t>
      </w:r>
    </w:p>
    <w:p w:rsidR="00604107" w:rsidRPr="00053E2F" w:rsidRDefault="00604107" w:rsidP="00604107">
      <w:pPr>
        <w:ind w:left="-540" w:right="720"/>
        <w:rPr>
          <w:sz w:val="22"/>
          <w:szCs w:val="22"/>
        </w:rPr>
      </w:pPr>
      <w:proofErr w:type="gramStart"/>
      <w:r w:rsidRPr="00053E2F">
        <w:rPr>
          <w:sz w:val="22"/>
          <w:szCs w:val="22"/>
        </w:rPr>
        <w:t>A.2. Stakeholders.</w:t>
      </w:r>
      <w:proofErr w:type="gramEnd"/>
      <w:r w:rsidRPr="00053E2F">
        <w:rPr>
          <w:sz w:val="22"/>
          <w:szCs w:val="22"/>
        </w:rPr>
        <w:t xml:space="preserve"> Identify key stakeholders (including civil society organizations, indigenous people, gender groups, and others as relevant) and describe how they will be engaged in project preparation: </w:t>
      </w:r>
    </w:p>
    <w:p w:rsidR="00D670AF" w:rsidRPr="00053E2F" w:rsidRDefault="00D670AF" w:rsidP="00D670AF">
      <w:pPr>
        <w:pStyle w:val="Footer"/>
        <w:numPr>
          <w:ilvl w:val="0"/>
          <w:numId w:val="24"/>
        </w:numPr>
        <w:tabs>
          <w:tab w:val="clear" w:pos="4320"/>
          <w:tab w:val="clear" w:pos="8640"/>
        </w:tabs>
        <w:ind w:left="-360"/>
        <w:jc w:val="both"/>
        <w:rPr>
          <w:rFonts w:hAnsi="Times New Roman Bold"/>
          <w:sz w:val="20"/>
          <w:szCs w:val="20"/>
        </w:rPr>
      </w:pPr>
      <w:r w:rsidRPr="00053E2F">
        <w:rPr>
          <w:rFonts w:hAnsi="Times New Roman Bold"/>
          <w:sz w:val="20"/>
          <w:szCs w:val="20"/>
        </w:rPr>
        <w:t>The project will be executed by the Ministry of Fisheries and Environment (MPM), implemented by the Ministry of Mines, Industry and Energy (MMIE), with SEGESA as the responsible Party, in liaison with the below actors:</w:t>
      </w:r>
    </w:p>
    <w:p w:rsidR="00D670AF" w:rsidRPr="00053E2F" w:rsidRDefault="00D670AF" w:rsidP="00D670AF">
      <w:pPr>
        <w:pStyle w:val="Footer"/>
        <w:tabs>
          <w:tab w:val="clear" w:pos="4320"/>
          <w:tab w:val="clear" w:pos="8640"/>
        </w:tabs>
        <w:jc w:val="both"/>
        <w:rPr>
          <w:bCs/>
          <w:sz w:val="16"/>
          <w:szCs w:val="16"/>
        </w:rPr>
      </w:pPr>
    </w:p>
    <w:tbl>
      <w:tblPr>
        <w:tblW w:w="10260" w:type="dxa"/>
        <w:tblInd w:w="-522" w:type="dxa"/>
        <w:tblLook w:val="0000" w:firstRow="0" w:lastRow="0" w:firstColumn="0" w:lastColumn="0" w:noHBand="0" w:noVBand="0"/>
      </w:tblPr>
      <w:tblGrid>
        <w:gridCol w:w="1205"/>
        <w:gridCol w:w="1491"/>
        <w:gridCol w:w="7564"/>
      </w:tblGrid>
      <w:tr w:rsidR="00D670AF" w:rsidRPr="00053E2F" w:rsidTr="00FA709A">
        <w:trPr>
          <w:trHeight w:val="198"/>
        </w:trPr>
        <w:tc>
          <w:tcPr>
            <w:tcW w:w="1205" w:type="dxa"/>
            <w:tcBorders>
              <w:top w:val="single" w:sz="4" w:space="0" w:color="auto"/>
              <w:left w:val="single" w:sz="4" w:space="0" w:color="auto"/>
              <w:bottom w:val="single" w:sz="4" w:space="0" w:color="000000"/>
            </w:tcBorders>
          </w:tcPr>
          <w:p w:rsidR="00D670AF" w:rsidRPr="00053E2F" w:rsidRDefault="00D670AF" w:rsidP="00FA709A">
            <w:pPr>
              <w:snapToGrid w:val="0"/>
              <w:jc w:val="center"/>
              <w:rPr>
                <w:b/>
                <w:sz w:val="20"/>
                <w:szCs w:val="20"/>
                <w:lang w:eastAsia="es-EC"/>
              </w:rPr>
            </w:pPr>
            <w:r w:rsidRPr="00053E2F">
              <w:rPr>
                <w:b/>
                <w:sz w:val="20"/>
                <w:szCs w:val="20"/>
                <w:lang w:eastAsia="es-EC"/>
              </w:rPr>
              <w:t>Type</w:t>
            </w:r>
          </w:p>
        </w:tc>
        <w:tc>
          <w:tcPr>
            <w:tcW w:w="1491" w:type="dxa"/>
            <w:tcBorders>
              <w:top w:val="single" w:sz="4" w:space="0" w:color="auto"/>
              <w:left w:val="single" w:sz="4" w:space="0" w:color="000000"/>
              <w:bottom w:val="single" w:sz="4" w:space="0" w:color="000000"/>
            </w:tcBorders>
          </w:tcPr>
          <w:p w:rsidR="00D670AF" w:rsidRPr="00053E2F" w:rsidRDefault="00D670AF" w:rsidP="00FA709A">
            <w:pPr>
              <w:snapToGrid w:val="0"/>
              <w:jc w:val="center"/>
              <w:rPr>
                <w:b/>
                <w:sz w:val="20"/>
                <w:szCs w:val="20"/>
                <w:lang w:eastAsia="es-EC"/>
              </w:rPr>
            </w:pPr>
            <w:r w:rsidRPr="00053E2F">
              <w:rPr>
                <w:b/>
                <w:sz w:val="20"/>
                <w:szCs w:val="20"/>
                <w:lang w:eastAsia="es-EC"/>
              </w:rPr>
              <w:t>Examples</w:t>
            </w:r>
          </w:p>
        </w:tc>
        <w:tc>
          <w:tcPr>
            <w:tcW w:w="7564" w:type="dxa"/>
            <w:tcBorders>
              <w:top w:val="single" w:sz="4" w:space="0" w:color="auto"/>
              <w:left w:val="single" w:sz="4" w:space="0" w:color="000000"/>
              <w:bottom w:val="single" w:sz="4" w:space="0" w:color="000000"/>
              <w:right w:val="single" w:sz="4" w:space="0" w:color="auto"/>
            </w:tcBorders>
          </w:tcPr>
          <w:p w:rsidR="00D670AF" w:rsidRPr="00053E2F" w:rsidRDefault="00D670AF" w:rsidP="00FA709A">
            <w:pPr>
              <w:snapToGrid w:val="0"/>
              <w:jc w:val="center"/>
              <w:rPr>
                <w:b/>
                <w:sz w:val="20"/>
                <w:szCs w:val="20"/>
                <w:lang w:eastAsia="es-EC"/>
              </w:rPr>
            </w:pPr>
            <w:r w:rsidRPr="00053E2F">
              <w:rPr>
                <w:b/>
                <w:sz w:val="20"/>
                <w:szCs w:val="20"/>
                <w:lang w:eastAsia="es-EC"/>
              </w:rPr>
              <w:t>Expected Roles</w:t>
            </w:r>
          </w:p>
        </w:tc>
      </w:tr>
      <w:tr w:rsidR="00D670AF" w:rsidRPr="00053E2F" w:rsidTr="00FA709A">
        <w:trPr>
          <w:trHeight w:val="306"/>
        </w:trPr>
        <w:tc>
          <w:tcPr>
            <w:tcW w:w="1205" w:type="dxa"/>
            <w:vMerge w:val="restart"/>
            <w:tcBorders>
              <w:top w:val="single" w:sz="4" w:space="0" w:color="000000"/>
              <w:left w:val="single" w:sz="4" w:space="0" w:color="auto"/>
            </w:tcBorders>
          </w:tcPr>
          <w:p w:rsidR="00D670AF" w:rsidRPr="00053E2F" w:rsidRDefault="00D670AF" w:rsidP="00FA709A">
            <w:pPr>
              <w:snapToGrid w:val="0"/>
              <w:rPr>
                <w:i/>
                <w:noProof/>
                <w:sz w:val="20"/>
                <w:szCs w:val="20"/>
                <w:lang w:val="en-GB"/>
              </w:rPr>
            </w:pPr>
            <w:r w:rsidRPr="00053E2F">
              <w:rPr>
                <w:i/>
                <w:noProof/>
                <w:sz w:val="20"/>
                <w:szCs w:val="20"/>
                <w:lang w:val="en-GB"/>
              </w:rPr>
              <w:t>Government</w:t>
            </w:r>
          </w:p>
        </w:tc>
        <w:tc>
          <w:tcPr>
            <w:tcW w:w="1491"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pStyle w:val="Prrafodelista1"/>
              <w:tabs>
                <w:tab w:val="left" w:pos="1260"/>
              </w:tabs>
              <w:ind w:left="0"/>
              <w:rPr>
                <w:sz w:val="20"/>
                <w:szCs w:val="20"/>
              </w:rPr>
            </w:pPr>
            <w:r w:rsidRPr="00053E2F">
              <w:rPr>
                <w:sz w:val="20"/>
                <w:szCs w:val="20"/>
              </w:rPr>
              <w:t>MPM</w:t>
            </w:r>
          </w:p>
        </w:tc>
        <w:tc>
          <w:tcPr>
            <w:tcW w:w="7564" w:type="dxa"/>
            <w:tcBorders>
              <w:top w:val="single" w:sz="4" w:space="0" w:color="000000"/>
              <w:left w:val="single" w:sz="4" w:space="0" w:color="000000"/>
              <w:bottom w:val="single" w:sz="4" w:space="0" w:color="000000"/>
              <w:right w:val="single" w:sz="4" w:space="0" w:color="auto"/>
            </w:tcBorders>
          </w:tcPr>
          <w:p w:rsidR="00D670AF" w:rsidRPr="00053E2F" w:rsidRDefault="00D670AF" w:rsidP="00FA709A">
            <w:pPr>
              <w:snapToGrid w:val="0"/>
              <w:jc w:val="both"/>
              <w:rPr>
                <w:sz w:val="20"/>
                <w:szCs w:val="20"/>
                <w:lang w:eastAsia="es-EC"/>
              </w:rPr>
            </w:pPr>
            <w:r w:rsidRPr="00053E2F">
              <w:rPr>
                <w:sz w:val="20"/>
                <w:szCs w:val="20"/>
                <w:lang w:val="en-GB" w:eastAsia="es-EC"/>
              </w:rPr>
              <w:t>Main</w:t>
            </w:r>
            <w:r w:rsidRPr="00053E2F">
              <w:rPr>
                <w:sz w:val="20"/>
                <w:szCs w:val="20"/>
                <w:lang w:eastAsia="es-EC"/>
              </w:rPr>
              <w:t xml:space="preserve"> government partner with mandate over Equatorial Guinea’s environment and fisheries policy, responsibility over its implementation, and national interface with the GEF</w:t>
            </w:r>
          </w:p>
        </w:tc>
      </w:tr>
      <w:tr w:rsidR="00D670AF" w:rsidRPr="00053E2F" w:rsidTr="00FA709A">
        <w:trPr>
          <w:trHeight w:val="306"/>
        </w:trPr>
        <w:tc>
          <w:tcPr>
            <w:tcW w:w="1205" w:type="dxa"/>
            <w:vMerge/>
            <w:tcBorders>
              <w:top w:val="single" w:sz="4" w:space="0" w:color="000000"/>
              <w:left w:val="single" w:sz="4" w:space="0" w:color="auto"/>
            </w:tcBorders>
          </w:tcPr>
          <w:p w:rsidR="00D670AF" w:rsidRPr="00053E2F" w:rsidRDefault="00D670AF" w:rsidP="00FA709A">
            <w:pPr>
              <w:snapToGrid w:val="0"/>
              <w:rPr>
                <w:i/>
                <w:noProof/>
                <w:sz w:val="20"/>
                <w:szCs w:val="20"/>
                <w:lang w:val="en-GB"/>
              </w:rPr>
            </w:pPr>
          </w:p>
        </w:tc>
        <w:tc>
          <w:tcPr>
            <w:tcW w:w="1491"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pStyle w:val="Prrafodelista1"/>
              <w:tabs>
                <w:tab w:val="left" w:pos="1260"/>
              </w:tabs>
              <w:ind w:left="0"/>
              <w:rPr>
                <w:sz w:val="20"/>
                <w:szCs w:val="20"/>
              </w:rPr>
            </w:pPr>
            <w:r w:rsidRPr="00053E2F">
              <w:rPr>
                <w:sz w:val="20"/>
                <w:szCs w:val="20"/>
              </w:rPr>
              <w:t>MMIE</w:t>
            </w:r>
          </w:p>
        </w:tc>
        <w:tc>
          <w:tcPr>
            <w:tcW w:w="7564" w:type="dxa"/>
            <w:tcBorders>
              <w:top w:val="single" w:sz="4" w:space="0" w:color="000000"/>
              <w:left w:val="single" w:sz="4" w:space="0" w:color="000000"/>
              <w:bottom w:val="single" w:sz="4" w:space="0" w:color="000000"/>
              <w:right w:val="single" w:sz="4" w:space="0" w:color="auto"/>
            </w:tcBorders>
          </w:tcPr>
          <w:p w:rsidR="00D670AF" w:rsidRPr="00053E2F" w:rsidRDefault="00D670AF" w:rsidP="00FA709A">
            <w:pPr>
              <w:snapToGrid w:val="0"/>
              <w:jc w:val="both"/>
              <w:rPr>
                <w:sz w:val="20"/>
                <w:szCs w:val="20"/>
                <w:lang w:eastAsia="es-EC"/>
              </w:rPr>
            </w:pPr>
            <w:r w:rsidRPr="00053E2F">
              <w:rPr>
                <w:sz w:val="20"/>
                <w:szCs w:val="20"/>
                <w:lang w:val="en-GB" w:eastAsia="es-EC"/>
              </w:rPr>
              <w:t>K</w:t>
            </w:r>
            <w:proofErr w:type="spellStart"/>
            <w:r w:rsidRPr="00053E2F">
              <w:rPr>
                <w:sz w:val="20"/>
                <w:szCs w:val="20"/>
                <w:lang w:eastAsia="es-EC"/>
              </w:rPr>
              <w:t>ey</w:t>
            </w:r>
            <w:proofErr w:type="spellEnd"/>
            <w:r w:rsidRPr="00053E2F">
              <w:rPr>
                <w:sz w:val="20"/>
                <w:szCs w:val="20"/>
                <w:lang w:eastAsia="es-EC"/>
              </w:rPr>
              <w:t xml:space="preserve"> government partner with mandate over Equatorial Guinea’s oil, gas and electricity policy, amongst others (e.g. mines, quarries) and responsibility over its implementation</w:t>
            </w:r>
          </w:p>
        </w:tc>
      </w:tr>
      <w:tr w:rsidR="00D670AF" w:rsidRPr="00053E2F" w:rsidTr="00FA709A">
        <w:trPr>
          <w:trHeight w:val="305"/>
        </w:trPr>
        <w:tc>
          <w:tcPr>
            <w:tcW w:w="1205" w:type="dxa"/>
            <w:vMerge/>
            <w:tcBorders>
              <w:left w:val="single" w:sz="4" w:space="0" w:color="auto"/>
              <w:bottom w:val="single" w:sz="4" w:space="0" w:color="000000"/>
            </w:tcBorders>
          </w:tcPr>
          <w:p w:rsidR="00D670AF" w:rsidRPr="00053E2F" w:rsidRDefault="00D670AF" w:rsidP="00FA709A">
            <w:pPr>
              <w:snapToGrid w:val="0"/>
              <w:rPr>
                <w:i/>
                <w:noProof/>
                <w:sz w:val="20"/>
                <w:szCs w:val="20"/>
                <w:lang w:val="en-GB"/>
              </w:rPr>
            </w:pPr>
          </w:p>
        </w:tc>
        <w:tc>
          <w:tcPr>
            <w:tcW w:w="1491"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pStyle w:val="Prrafodelista1"/>
              <w:tabs>
                <w:tab w:val="left" w:pos="1260"/>
              </w:tabs>
              <w:ind w:left="0"/>
              <w:rPr>
                <w:sz w:val="20"/>
                <w:szCs w:val="20"/>
                <w:lang w:val="en-US"/>
              </w:rPr>
            </w:pPr>
            <w:r w:rsidRPr="00053E2F">
              <w:rPr>
                <w:sz w:val="20"/>
                <w:szCs w:val="20"/>
                <w:lang w:val="en-US"/>
              </w:rPr>
              <w:t>SEGESA</w:t>
            </w:r>
          </w:p>
        </w:tc>
        <w:tc>
          <w:tcPr>
            <w:tcW w:w="7564" w:type="dxa"/>
            <w:tcBorders>
              <w:top w:val="single" w:sz="4" w:space="0" w:color="000000"/>
              <w:left w:val="single" w:sz="4" w:space="0" w:color="000000"/>
              <w:bottom w:val="single" w:sz="4" w:space="0" w:color="000000"/>
              <w:right w:val="single" w:sz="4" w:space="0" w:color="auto"/>
            </w:tcBorders>
          </w:tcPr>
          <w:p w:rsidR="00D670AF" w:rsidRPr="00053E2F" w:rsidRDefault="00D670AF" w:rsidP="00FA709A">
            <w:pPr>
              <w:pStyle w:val="Prrafodelista1"/>
              <w:tabs>
                <w:tab w:val="left" w:pos="1260"/>
              </w:tabs>
              <w:ind w:left="0"/>
              <w:jc w:val="both"/>
              <w:rPr>
                <w:rFonts w:ascii="Times New Roman" w:hAnsi="Times New Roman"/>
                <w:sz w:val="20"/>
                <w:szCs w:val="20"/>
                <w:lang w:val="en-US"/>
              </w:rPr>
            </w:pPr>
            <w:r w:rsidRPr="00053E2F">
              <w:rPr>
                <w:rFonts w:ascii="Times New Roman" w:hAnsi="Times New Roman"/>
                <w:sz w:val="20"/>
                <w:szCs w:val="20"/>
                <w:lang w:val="en-US"/>
              </w:rPr>
              <w:t>Key project implementing partner as the single electricity provider in Equatorial Guinea, tasked to undertake the planned investments, and seek financing for new RE projects.</w:t>
            </w:r>
          </w:p>
        </w:tc>
      </w:tr>
      <w:tr w:rsidR="00D670AF" w:rsidRPr="00053E2F" w:rsidTr="00FA709A">
        <w:trPr>
          <w:trHeight w:val="208"/>
        </w:trPr>
        <w:tc>
          <w:tcPr>
            <w:tcW w:w="1205" w:type="dxa"/>
            <w:vMerge w:val="restart"/>
            <w:tcBorders>
              <w:top w:val="single" w:sz="4" w:space="0" w:color="000000"/>
              <w:left w:val="single" w:sz="4" w:space="0" w:color="auto"/>
            </w:tcBorders>
          </w:tcPr>
          <w:p w:rsidR="00D670AF" w:rsidRPr="00053E2F" w:rsidRDefault="00D670AF" w:rsidP="00FA709A">
            <w:pPr>
              <w:snapToGrid w:val="0"/>
              <w:rPr>
                <w:i/>
                <w:noProof/>
                <w:sz w:val="20"/>
                <w:szCs w:val="20"/>
                <w:lang w:val="en-GB"/>
              </w:rPr>
            </w:pPr>
            <w:r w:rsidRPr="00053E2F">
              <w:rPr>
                <w:i/>
                <w:noProof/>
                <w:sz w:val="20"/>
                <w:szCs w:val="20"/>
                <w:lang w:val="en-GB"/>
              </w:rPr>
              <w:t>Donor partners</w:t>
            </w:r>
          </w:p>
        </w:tc>
        <w:tc>
          <w:tcPr>
            <w:tcW w:w="1491"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pStyle w:val="Prrafodelista1"/>
              <w:tabs>
                <w:tab w:val="left" w:pos="1260"/>
              </w:tabs>
              <w:ind w:left="0"/>
              <w:rPr>
                <w:sz w:val="20"/>
                <w:szCs w:val="20"/>
              </w:rPr>
            </w:pPr>
            <w:r w:rsidRPr="00053E2F">
              <w:rPr>
                <w:sz w:val="20"/>
                <w:szCs w:val="20"/>
              </w:rPr>
              <w:t>UNDP</w:t>
            </w:r>
          </w:p>
        </w:tc>
        <w:tc>
          <w:tcPr>
            <w:tcW w:w="7564" w:type="dxa"/>
            <w:tcBorders>
              <w:top w:val="single" w:sz="4" w:space="0" w:color="000000"/>
              <w:left w:val="single" w:sz="4" w:space="0" w:color="000000"/>
              <w:bottom w:val="single" w:sz="4" w:space="0" w:color="000000"/>
              <w:right w:val="single" w:sz="4" w:space="0" w:color="auto"/>
            </w:tcBorders>
          </w:tcPr>
          <w:p w:rsidR="00D670AF" w:rsidRPr="00053E2F" w:rsidRDefault="00D670AF" w:rsidP="00FA709A">
            <w:pPr>
              <w:pStyle w:val="Prrafodelista1"/>
              <w:tabs>
                <w:tab w:val="left" w:pos="1260"/>
              </w:tabs>
              <w:ind w:left="0"/>
              <w:jc w:val="both"/>
              <w:rPr>
                <w:rFonts w:ascii="Times New Roman" w:hAnsi="Times New Roman"/>
                <w:sz w:val="20"/>
                <w:szCs w:val="20"/>
                <w:lang w:val="en-US"/>
              </w:rPr>
            </w:pPr>
            <w:r w:rsidRPr="00053E2F">
              <w:rPr>
                <w:rFonts w:ascii="Times New Roman" w:hAnsi="Times New Roman"/>
                <w:sz w:val="20"/>
                <w:szCs w:val="20"/>
                <w:lang w:val="en-US"/>
              </w:rPr>
              <w:t>GEF agency that will provide implementation oversight, project assurance and support, in addition to co-financing.</w:t>
            </w:r>
          </w:p>
        </w:tc>
      </w:tr>
      <w:tr w:rsidR="00D670AF" w:rsidRPr="00053E2F" w:rsidTr="00FA709A">
        <w:trPr>
          <w:trHeight w:val="207"/>
        </w:trPr>
        <w:tc>
          <w:tcPr>
            <w:tcW w:w="1205" w:type="dxa"/>
            <w:vMerge/>
            <w:tcBorders>
              <w:left w:val="single" w:sz="4" w:space="0" w:color="auto"/>
            </w:tcBorders>
          </w:tcPr>
          <w:p w:rsidR="00D670AF" w:rsidRPr="00053E2F" w:rsidRDefault="00D670AF" w:rsidP="00FA709A">
            <w:pPr>
              <w:snapToGrid w:val="0"/>
              <w:rPr>
                <w:i/>
                <w:noProof/>
                <w:sz w:val="20"/>
                <w:szCs w:val="20"/>
                <w:lang w:val="en-GB"/>
              </w:rPr>
            </w:pPr>
          </w:p>
        </w:tc>
        <w:tc>
          <w:tcPr>
            <w:tcW w:w="1491"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pStyle w:val="Prrafodelista1"/>
              <w:tabs>
                <w:tab w:val="left" w:pos="1260"/>
              </w:tabs>
              <w:ind w:left="0"/>
              <w:rPr>
                <w:sz w:val="20"/>
                <w:szCs w:val="20"/>
              </w:rPr>
            </w:pPr>
            <w:r w:rsidRPr="00053E2F">
              <w:rPr>
                <w:sz w:val="20"/>
                <w:szCs w:val="20"/>
              </w:rPr>
              <w:t xml:space="preserve">Multilateral </w:t>
            </w:r>
            <w:proofErr w:type="spellStart"/>
            <w:r w:rsidRPr="00053E2F">
              <w:rPr>
                <w:sz w:val="20"/>
                <w:szCs w:val="20"/>
              </w:rPr>
              <w:t>donors</w:t>
            </w:r>
            <w:proofErr w:type="spellEnd"/>
          </w:p>
        </w:tc>
        <w:tc>
          <w:tcPr>
            <w:tcW w:w="7564" w:type="dxa"/>
            <w:tcBorders>
              <w:top w:val="single" w:sz="4" w:space="0" w:color="000000"/>
              <w:left w:val="single" w:sz="4" w:space="0" w:color="000000"/>
              <w:bottom w:val="single" w:sz="4" w:space="0" w:color="000000"/>
              <w:right w:val="single" w:sz="4" w:space="0" w:color="auto"/>
            </w:tcBorders>
          </w:tcPr>
          <w:p w:rsidR="00D670AF" w:rsidRPr="00053E2F" w:rsidRDefault="00D670AF" w:rsidP="00FA709A">
            <w:pPr>
              <w:pStyle w:val="Prrafodelista1"/>
              <w:tabs>
                <w:tab w:val="left" w:pos="1260"/>
              </w:tabs>
              <w:ind w:left="0"/>
              <w:jc w:val="both"/>
              <w:rPr>
                <w:rFonts w:ascii="Times New Roman" w:hAnsi="Times New Roman"/>
                <w:sz w:val="20"/>
                <w:szCs w:val="20"/>
                <w:lang w:val="en-US"/>
              </w:rPr>
            </w:pPr>
            <w:r w:rsidRPr="00053E2F">
              <w:rPr>
                <w:rFonts w:ascii="Times New Roman" w:hAnsi="Times New Roman"/>
                <w:sz w:val="20"/>
                <w:szCs w:val="20"/>
                <w:lang w:val="en-US"/>
              </w:rPr>
              <w:t>The European Union is a potential partner through the ACP-EU Energy Facility. The strong China-Eq. Guinea business relations may lead to additional development finance.</w:t>
            </w:r>
          </w:p>
        </w:tc>
      </w:tr>
      <w:tr w:rsidR="00D670AF" w:rsidRPr="00053E2F" w:rsidTr="00FA709A">
        <w:trPr>
          <w:trHeight w:val="208"/>
        </w:trPr>
        <w:tc>
          <w:tcPr>
            <w:tcW w:w="1205" w:type="dxa"/>
            <w:vMerge w:val="restart"/>
            <w:tcBorders>
              <w:top w:val="single" w:sz="4" w:space="0" w:color="000000"/>
              <w:left w:val="single" w:sz="4" w:space="0" w:color="auto"/>
            </w:tcBorders>
          </w:tcPr>
          <w:p w:rsidR="00D670AF" w:rsidRPr="00053E2F" w:rsidRDefault="00D670AF" w:rsidP="00FA709A">
            <w:pPr>
              <w:snapToGrid w:val="0"/>
              <w:rPr>
                <w:i/>
                <w:noProof/>
                <w:sz w:val="20"/>
                <w:szCs w:val="20"/>
                <w:lang w:val="en-GB"/>
              </w:rPr>
            </w:pPr>
            <w:r w:rsidRPr="00053E2F">
              <w:rPr>
                <w:i/>
                <w:noProof/>
                <w:sz w:val="20"/>
                <w:szCs w:val="20"/>
                <w:lang w:val="en-GB"/>
              </w:rPr>
              <w:t>Private sector</w:t>
            </w:r>
          </w:p>
        </w:tc>
        <w:tc>
          <w:tcPr>
            <w:tcW w:w="1491"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pStyle w:val="Prrafodelista1"/>
              <w:tabs>
                <w:tab w:val="left" w:pos="1260"/>
              </w:tabs>
              <w:ind w:left="0"/>
              <w:rPr>
                <w:rFonts w:ascii="Times New Roman" w:hAnsi="Times New Roman"/>
                <w:sz w:val="20"/>
                <w:szCs w:val="20"/>
                <w:lang w:val="en-US"/>
              </w:rPr>
            </w:pPr>
            <w:r w:rsidRPr="00053E2F">
              <w:rPr>
                <w:sz w:val="20"/>
                <w:szCs w:val="20"/>
                <w:lang w:val="en-US"/>
              </w:rPr>
              <w:t>Contractors</w:t>
            </w:r>
          </w:p>
        </w:tc>
        <w:tc>
          <w:tcPr>
            <w:tcW w:w="7564" w:type="dxa"/>
            <w:tcBorders>
              <w:top w:val="single" w:sz="4" w:space="0" w:color="000000"/>
              <w:left w:val="single" w:sz="4" w:space="0" w:color="000000"/>
              <w:bottom w:val="single" w:sz="4" w:space="0" w:color="000000"/>
              <w:right w:val="single" w:sz="4" w:space="0" w:color="auto"/>
            </w:tcBorders>
          </w:tcPr>
          <w:p w:rsidR="00D670AF" w:rsidRPr="00053E2F" w:rsidRDefault="00D670AF" w:rsidP="00FA709A">
            <w:pPr>
              <w:pStyle w:val="Prrafodelista1"/>
              <w:tabs>
                <w:tab w:val="left" w:pos="1260"/>
              </w:tabs>
              <w:ind w:left="0"/>
              <w:jc w:val="both"/>
              <w:rPr>
                <w:rFonts w:ascii="Times New Roman" w:hAnsi="Times New Roman"/>
                <w:sz w:val="20"/>
                <w:szCs w:val="20"/>
                <w:lang w:val="en-US"/>
              </w:rPr>
            </w:pPr>
            <w:r w:rsidRPr="00053E2F">
              <w:rPr>
                <w:rFonts w:ascii="Times New Roman" w:hAnsi="Times New Roman"/>
                <w:sz w:val="20"/>
                <w:szCs w:val="20"/>
                <w:lang w:val="en-US"/>
              </w:rPr>
              <w:t xml:space="preserve">Local and international construction, hydropower and service companies will be expected to support the planned installations and related infrastructure works and service demands. </w:t>
            </w:r>
          </w:p>
        </w:tc>
      </w:tr>
      <w:tr w:rsidR="00D670AF" w:rsidRPr="00053E2F" w:rsidTr="00FA709A">
        <w:trPr>
          <w:trHeight w:val="207"/>
        </w:trPr>
        <w:tc>
          <w:tcPr>
            <w:tcW w:w="1205" w:type="dxa"/>
            <w:vMerge/>
            <w:tcBorders>
              <w:left w:val="single" w:sz="4" w:space="0" w:color="auto"/>
              <w:bottom w:val="single" w:sz="4" w:space="0" w:color="auto"/>
            </w:tcBorders>
          </w:tcPr>
          <w:p w:rsidR="00D670AF" w:rsidRPr="00053E2F" w:rsidRDefault="00D670AF" w:rsidP="00FA709A">
            <w:pPr>
              <w:snapToGrid w:val="0"/>
              <w:rPr>
                <w:noProof/>
                <w:sz w:val="20"/>
                <w:szCs w:val="20"/>
                <w:lang w:val="en-GB"/>
              </w:rPr>
            </w:pPr>
          </w:p>
        </w:tc>
        <w:tc>
          <w:tcPr>
            <w:tcW w:w="1491" w:type="dxa"/>
            <w:tcBorders>
              <w:top w:val="single" w:sz="4" w:space="0" w:color="000000"/>
              <w:left w:val="single" w:sz="4" w:space="0" w:color="000000"/>
              <w:bottom w:val="single" w:sz="4" w:space="0" w:color="auto"/>
              <w:right w:val="single" w:sz="4" w:space="0" w:color="000000"/>
            </w:tcBorders>
          </w:tcPr>
          <w:p w:rsidR="00D670AF" w:rsidRPr="00053E2F" w:rsidRDefault="00D670AF" w:rsidP="00FA709A">
            <w:pPr>
              <w:pStyle w:val="Prrafodelista1"/>
              <w:tabs>
                <w:tab w:val="left" w:pos="1260"/>
              </w:tabs>
              <w:ind w:left="0"/>
              <w:rPr>
                <w:sz w:val="20"/>
                <w:szCs w:val="20"/>
                <w:lang w:val="en-US"/>
              </w:rPr>
            </w:pPr>
            <w:r w:rsidRPr="00053E2F">
              <w:rPr>
                <w:sz w:val="20"/>
                <w:szCs w:val="20"/>
                <w:lang w:val="en-US"/>
              </w:rPr>
              <w:t>Investors</w:t>
            </w:r>
          </w:p>
        </w:tc>
        <w:tc>
          <w:tcPr>
            <w:tcW w:w="7564" w:type="dxa"/>
            <w:tcBorders>
              <w:top w:val="single" w:sz="4" w:space="0" w:color="000000"/>
              <w:left w:val="single" w:sz="4" w:space="0" w:color="000000"/>
              <w:bottom w:val="single" w:sz="4" w:space="0" w:color="auto"/>
              <w:right w:val="single" w:sz="4" w:space="0" w:color="auto"/>
            </w:tcBorders>
          </w:tcPr>
          <w:p w:rsidR="00D670AF" w:rsidRPr="00053E2F" w:rsidRDefault="00D670AF" w:rsidP="00FA709A">
            <w:pPr>
              <w:pStyle w:val="Prrafodelista1"/>
              <w:tabs>
                <w:tab w:val="left" w:pos="1260"/>
              </w:tabs>
              <w:ind w:left="0"/>
              <w:jc w:val="both"/>
              <w:rPr>
                <w:rFonts w:ascii="Times New Roman" w:hAnsi="Times New Roman"/>
                <w:sz w:val="20"/>
                <w:szCs w:val="20"/>
                <w:lang w:val="en-US"/>
              </w:rPr>
            </w:pPr>
            <w:r w:rsidRPr="00053E2F">
              <w:rPr>
                <w:rFonts w:ascii="Times New Roman" w:hAnsi="Times New Roman"/>
                <w:sz w:val="20"/>
                <w:szCs w:val="20"/>
                <w:lang w:val="en-US"/>
              </w:rPr>
              <w:t xml:space="preserve">Government’s oil and gas revenue in addition to bilateral financing from China, may also involve the engagement of </w:t>
            </w:r>
            <w:proofErr w:type="spellStart"/>
            <w:r w:rsidRPr="00053E2F">
              <w:rPr>
                <w:rFonts w:ascii="Times New Roman" w:hAnsi="Times New Roman"/>
                <w:sz w:val="20"/>
                <w:szCs w:val="20"/>
                <w:lang w:val="en-US"/>
              </w:rPr>
              <w:t>SynoHydro</w:t>
            </w:r>
            <w:proofErr w:type="spellEnd"/>
            <w:r w:rsidRPr="00053E2F">
              <w:rPr>
                <w:rFonts w:ascii="Times New Roman" w:hAnsi="Times New Roman"/>
                <w:sz w:val="20"/>
                <w:szCs w:val="20"/>
                <w:lang w:val="en-US"/>
              </w:rPr>
              <w:t xml:space="preserve"> corporation (Chinese hydropower developer)</w:t>
            </w:r>
          </w:p>
        </w:tc>
      </w:tr>
    </w:tbl>
    <w:p w:rsidR="00604107" w:rsidRPr="00053E2F" w:rsidRDefault="00604107" w:rsidP="00604107">
      <w:pPr>
        <w:ind w:left="-540" w:right="720"/>
        <w:rPr>
          <w:sz w:val="22"/>
          <w:szCs w:val="22"/>
        </w:rPr>
      </w:pPr>
      <w:proofErr w:type="gramStart"/>
      <w:r w:rsidRPr="00053E2F">
        <w:rPr>
          <w:sz w:val="22"/>
          <w:szCs w:val="22"/>
        </w:rPr>
        <w:t>A.3. Risk.</w:t>
      </w:r>
      <w:proofErr w:type="gramEnd"/>
      <w:r w:rsidRPr="00053E2F">
        <w:rPr>
          <w:sz w:val="22"/>
          <w:szCs w:val="22"/>
        </w:rPr>
        <w:t xml:space="preserve"> 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p>
    <w:p w:rsidR="00D670AF" w:rsidRPr="00053E2F" w:rsidRDefault="00D670AF" w:rsidP="00D670AF">
      <w:pPr>
        <w:pStyle w:val="Footer"/>
        <w:numPr>
          <w:ilvl w:val="0"/>
          <w:numId w:val="24"/>
        </w:numPr>
        <w:tabs>
          <w:tab w:val="clear" w:pos="4320"/>
          <w:tab w:val="clear" w:pos="8640"/>
        </w:tabs>
        <w:ind w:left="-360"/>
        <w:jc w:val="both"/>
        <w:rPr>
          <w:rFonts w:hAnsi="Times New Roman Bold"/>
          <w:sz w:val="20"/>
          <w:szCs w:val="20"/>
        </w:rPr>
      </w:pPr>
      <w:r w:rsidRPr="00053E2F">
        <w:rPr>
          <w:rFonts w:hAnsi="Times New Roman Bold"/>
          <w:sz w:val="20"/>
          <w:szCs w:val="20"/>
        </w:rPr>
        <w:t>The approach set forth for this project faces a number of inherent risks, not all of which can be fully mitigated at the project design stage. However, as project preparation moves toward implementation, particular attention will be paid to at least the following five (5) risks:</w:t>
      </w:r>
    </w:p>
    <w:tbl>
      <w:tblPr>
        <w:tblW w:w="10350" w:type="dxa"/>
        <w:tblInd w:w="-612" w:type="dxa"/>
        <w:tblLayout w:type="fixed"/>
        <w:tblLook w:val="0000" w:firstRow="0" w:lastRow="0" w:firstColumn="0" w:lastColumn="0" w:noHBand="0" w:noVBand="0"/>
      </w:tblPr>
      <w:tblGrid>
        <w:gridCol w:w="2340"/>
        <w:gridCol w:w="1170"/>
        <w:gridCol w:w="6840"/>
      </w:tblGrid>
      <w:tr w:rsidR="00FA709A" w:rsidRPr="00053E2F" w:rsidTr="00FA709A">
        <w:trPr>
          <w:trHeight w:val="270"/>
        </w:trPr>
        <w:tc>
          <w:tcPr>
            <w:tcW w:w="2340" w:type="dxa"/>
            <w:tcBorders>
              <w:top w:val="single" w:sz="4" w:space="0" w:color="000000"/>
              <w:left w:val="single" w:sz="4" w:space="0" w:color="000000"/>
              <w:bottom w:val="single" w:sz="4" w:space="0" w:color="000000"/>
            </w:tcBorders>
          </w:tcPr>
          <w:p w:rsidR="00D670AF" w:rsidRPr="00053E2F" w:rsidRDefault="00D670AF" w:rsidP="00FA709A">
            <w:pPr>
              <w:snapToGrid w:val="0"/>
              <w:jc w:val="center"/>
              <w:rPr>
                <w:b/>
                <w:sz w:val="20"/>
                <w:szCs w:val="20"/>
                <w:lang w:eastAsia="es-EC"/>
              </w:rPr>
            </w:pPr>
            <w:r w:rsidRPr="00053E2F">
              <w:rPr>
                <w:b/>
                <w:sz w:val="20"/>
                <w:szCs w:val="20"/>
                <w:lang w:eastAsia="es-EC"/>
              </w:rPr>
              <w:t>Risks</w:t>
            </w:r>
          </w:p>
        </w:tc>
        <w:tc>
          <w:tcPr>
            <w:tcW w:w="1170" w:type="dxa"/>
            <w:tcBorders>
              <w:top w:val="single" w:sz="4" w:space="0" w:color="000000"/>
              <w:left w:val="single" w:sz="4" w:space="0" w:color="000000"/>
              <w:bottom w:val="single" w:sz="4" w:space="0" w:color="000000"/>
            </w:tcBorders>
          </w:tcPr>
          <w:p w:rsidR="00D670AF" w:rsidRPr="00053E2F" w:rsidRDefault="00D670AF" w:rsidP="00FA709A">
            <w:pPr>
              <w:snapToGrid w:val="0"/>
              <w:jc w:val="center"/>
              <w:rPr>
                <w:b/>
                <w:sz w:val="20"/>
                <w:szCs w:val="20"/>
                <w:lang w:eastAsia="es-EC"/>
              </w:rPr>
            </w:pPr>
            <w:r w:rsidRPr="00053E2F">
              <w:rPr>
                <w:b/>
                <w:sz w:val="20"/>
                <w:szCs w:val="20"/>
                <w:lang w:eastAsia="es-EC"/>
              </w:rPr>
              <w:t>Likelihood</w:t>
            </w:r>
          </w:p>
        </w:tc>
        <w:tc>
          <w:tcPr>
            <w:tcW w:w="6840" w:type="dxa"/>
            <w:tcBorders>
              <w:top w:val="single" w:sz="4" w:space="0" w:color="000000"/>
              <w:left w:val="single" w:sz="4" w:space="0" w:color="000000"/>
              <w:bottom w:val="single" w:sz="4" w:space="0" w:color="000000"/>
              <w:right w:val="single" w:sz="4" w:space="0" w:color="000000"/>
            </w:tcBorders>
          </w:tcPr>
          <w:p w:rsidR="00D670AF" w:rsidRPr="00053E2F" w:rsidRDefault="00D670AF" w:rsidP="00FA709A">
            <w:pPr>
              <w:snapToGrid w:val="0"/>
              <w:jc w:val="center"/>
              <w:rPr>
                <w:b/>
                <w:sz w:val="20"/>
                <w:szCs w:val="20"/>
                <w:lang w:eastAsia="es-EC"/>
              </w:rPr>
            </w:pPr>
            <w:r w:rsidRPr="00053E2F">
              <w:rPr>
                <w:b/>
                <w:sz w:val="20"/>
                <w:szCs w:val="20"/>
                <w:lang w:eastAsia="es-EC"/>
              </w:rPr>
              <w:t>Remedial actions</w:t>
            </w:r>
          </w:p>
        </w:tc>
      </w:tr>
      <w:tr w:rsidR="00FA709A" w:rsidRPr="00053E2F" w:rsidTr="008D237D">
        <w:trPr>
          <w:trHeight w:val="953"/>
        </w:trPr>
        <w:tc>
          <w:tcPr>
            <w:tcW w:w="2340" w:type="dxa"/>
            <w:tcBorders>
              <w:top w:val="single" w:sz="4" w:space="0" w:color="000000"/>
              <w:left w:val="single" w:sz="4" w:space="0" w:color="000000"/>
              <w:bottom w:val="single" w:sz="4" w:space="0" w:color="000000"/>
            </w:tcBorders>
          </w:tcPr>
          <w:p w:rsidR="00D670AF" w:rsidRPr="00053E2F" w:rsidRDefault="00D670AF" w:rsidP="008D237D">
            <w:pPr>
              <w:snapToGrid w:val="0"/>
              <w:rPr>
                <w:sz w:val="20"/>
                <w:szCs w:val="20"/>
              </w:rPr>
            </w:pPr>
            <w:r w:rsidRPr="00053E2F">
              <w:rPr>
                <w:sz w:val="20"/>
                <w:szCs w:val="20"/>
              </w:rPr>
              <w:t>1. Climate variability leading to changed ra</w:t>
            </w:r>
            <w:r w:rsidR="008D237D" w:rsidRPr="00053E2F">
              <w:rPr>
                <w:sz w:val="20"/>
                <w:szCs w:val="20"/>
              </w:rPr>
              <w:t>infall patterns (</w:t>
            </w:r>
            <w:r w:rsidRPr="00053E2F">
              <w:rPr>
                <w:sz w:val="20"/>
                <w:szCs w:val="20"/>
              </w:rPr>
              <w:t>flooding, drought</w:t>
            </w:r>
            <w:r w:rsidR="008D237D" w:rsidRPr="00053E2F">
              <w:rPr>
                <w:sz w:val="20"/>
                <w:szCs w:val="20"/>
              </w:rPr>
              <w:t>)</w:t>
            </w:r>
          </w:p>
        </w:tc>
        <w:tc>
          <w:tcPr>
            <w:tcW w:w="1170" w:type="dxa"/>
            <w:tcBorders>
              <w:top w:val="single" w:sz="4" w:space="0" w:color="000000"/>
              <w:left w:val="single" w:sz="4" w:space="0" w:color="000000"/>
              <w:bottom w:val="single" w:sz="4" w:space="0" w:color="000000"/>
            </w:tcBorders>
          </w:tcPr>
          <w:p w:rsidR="00D670AF" w:rsidRPr="00053E2F" w:rsidRDefault="00D670AF" w:rsidP="007B3D7A">
            <w:pPr>
              <w:snapToGrid w:val="0"/>
              <w:jc w:val="center"/>
              <w:rPr>
                <w:sz w:val="20"/>
                <w:szCs w:val="20"/>
              </w:rPr>
            </w:pPr>
            <w:r w:rsidRPr="00053E2F">
              <w:rPr>
                <w:sz w:val="20"/>
                <w:szCs w:val="20"/>
              </w:rPr>
              <w:t>Medium</w:t>
            </w:r>
          </w:p>
        </w:tc>
        <w:tc>
          <w:tcPr>
            <w:tcW w:w="6840" w:type="dxa"/>
            <w:tcBorders>
              <w:top w:val="single" w:sz="4" w:space="0" w:color="000000"/>
              <w:left w:val="single" w:sz="4" w:space="0" w:color="000000"/>
              <w:bottom w:val="single" w:sz="4" w:space="0" w:color="000000"/>
              <w:right w:val="single" w:sz="4" w:space="0" w:color="000000"/>
            </w:tcBorders>
          </w:tcPr>
          <w:p w:rsidR="00D670AF" w:rsidRPr="00053E2F" w:rsidRDefault="00D670AF" w:rsidP="008D237D">
            <w:pPr>
              <w:pStyle w:val="Prrafodelista1"/>
              <w:tabs>
                <w:tab w:val="left" w:pos="1260"/>
              </w:tabs>
              <w:ind w:left="0"/>
              <w:rPr>
                <w:rFonts w:ascii="Times New Roman" w:hAnsi="Times New Roman"/>
                <w:sz w:val="20"/>
                <w:szCs w:val="20"/>
                <w:lang w:val="en-US"/>
              </w:rPr>
            </w:pPr>
            <w:r w:rsidRPr="00053E2F">
              <w:rPr>
                <w:rFonts w:ascii="Times New Roman" w:hAnsi="Times New Roman"/>
                <w:sz w:val="20"/>
                <w:szCs w:val="20"/>
                <w:lang w:val="en-US"/>
              </w:rPr>
              <w:t xml:space="preserve">River flow tests and other technical, socioeconomic and environmental assessments will consider patterns of resilience and vulnerability </w:t>
            </w:r>
            <w:r w:rsidR="008D237D" w:rsidRPr="00053E2F">
              <w:rPr>
                <w:rFonts w:ascii="Times New Roman" w:hAnsi="Times New Roman"/>
                <w:sz w:val="20"/>
                <w:szCs w:val="20"/>
                <w:lang w:val="en-US"/>
              </w:rPr>
              <w:t>to</w:t>
            </w:r>
            <w:r w:rsidRPr="00053E2F">
              <w:rPr>
                <w:rFonts w:ascii="Times New Roman" w:hAnsi="Times New Roman"/>
                <w:sz w:val="20"/>
                <w:szCs w:val="20"/>
                <w:lang w:val="en-US"/>
              </w:rPr>
              <w:t xml:space="preserve"> inform turbine type and size, rotor speed, or location of installations. This data also help</w:t>
            </w:r>
            <w:r w:rsidR="008D237D" w:rsidRPr="00053E2F">
              <w:rPr>
                <w:rFonts w:ascii="Times New Roman" w:hAnsi="Times New Roman"/>
                <w:sz w:val="20"/>
                <w:szCs w:val="20"/>
                <w:lang w:val="en-US"/>
              </w:rPr>
              <w:t>s</w:t>
            </w:r>
            <w:r w:rsidRPr="00053E2F">
              <w:rPr>
                <w:rFonts w:ascii="Times New Roman" w:hAnsi="Times New Roman"/>
                <w:sz w:val="20"/>
                <w:szCs w:val="20"/>
                <w:lang w:val="en-US"/>
              </w:rPr>
              <w:t xml:space="preserve"> mitigate related investment risks (e.g. insurance premiums, contingency expenses).</w:t>
            </w:r>
          </w:p>
        </w:tc>
      </w:tr>
      <w:tr w:rsidR="00FA709A" w:rsidRPr="00053E2F" w:rsidTr="008D237D">
        <w:trPr>
          <w:trHeight w:val="1160"/>
        </w:trPr>
        <w:tc>
          <w:tcPr>
            <w:tcW w:w="2340" w:type="dxa"/>
            <w:tcBorders>
              <w:top w:val="single" w:sz="4" w:space="0" w:color="000000"/>
              <w:left w:val="single" w:sz="4" w:space="0" w:color="000000"/>
              <w:bottom w:val="single" w:sz="4" w:space="0" w:color="000000"/>
            </w:tcBorders>
          </w:tcPr>
          <w:p w:rsidR="00D670AF" w:rsidRPr="00053E2F" w:rsidRDefault="00D670AF" w:rsidP="008D237D">
            <w:pPr>
              <w:snapToGrid w:val="0"/>
              <w:rPr>
                <w:sz w:val="20"/>
                <w:szCs w:val="20"/>
              </w:rPr>
            </w:pPr>
            <w:r w:rsidRPr="00053E2F">
              <w:rPr>
                <w:sz w:val="20"/>
                <w:szCs w:val="20"/>
              </w:rPr>
              <w:t>2. Hydroelectric generation jeopardizes human</w:t>
            </w:r>
            <w:r w:rsidR="008D237D" w:rsidRPr="00053E2F">
              <w:rPr>
                <w:sz w:val="20"/>
                <w:szCs w:val="20"/>
              </w:rPr>
              <w:t xml:space="preserve"> and/or ecosystem activity (e.g.</w:t>
            </w:r>
            <w:r w:rsidRPr="00053E2F">
              <w:rPr>
                <w:sz w:val="20"/>
                <w:szCs w:val="20"/>
              </w:rPr>
              <w:t xml:space="preserve"> water access, red</w:t>
            </w:r>
            <w:r w:rsidR="008D237D" w:rsidRPr="00053E2F">
              <w:rPr>
                <w:sz w:val="20"/>
                <w:szCs w:val="20"/>
              </w:rPr>
              <w:t>uced flow</w:t>
            </w:r>
            <w:r w:rsidRPr="00053E2F">
              <w:rPr>
                <w:sz w:val="20"/>
                <w:szCs w:val="20"/>
              </w:rPr>
              <w:t xml:space="preserve">, aquatic </w:t>
            </w:r>
            <w:r w:rsidR="008D237D" w:rsidRPr="00053E2F">
              <w:rPr>
                <w:sz w:val="20"/>
                <w:szCs w:val="20"/>
              </w:rPr>
              <w:t>life)</w:t>
            </w:r>
          </w:p>
        </w:tc>
        <w:tc>
          <w:tcPr>
            <w:tcW w:w="1170" w:type="dxa"/>
            <w:tcBorders>
              <w:top w:val="single" w:sz="4" w:space="0" w:color="000000"/>
              <w:left w:val="single" w:sz="4" w:space="0" w:color="000000"/>
              <w:bottom w:val="single" w:sz="4" w:space="0" w:color="000000"/>
            </w:tcBorders>
          </w:tcPr>
          <w:p w:rsidR="00D670AF" w:rsidRPr="00053E2F" w:rsidRDefault="00D670AF" w:rsidP="007B3D7A">
            <w:pPr>
              <w:snapToGrid w:val="0"/>
              <w:jc w:val="center"/>
              <w:rPr>
                <w:sz w:val="20"/>
                <w:szCs w:val="20"/>
              </w:rPr>
            </w:pPr>
            <w:r w:rsidRPr="00053E2F">
              <w:rPr>
                <w:sz w:val="20"/>
                <w:szCs w:val="20"/>
              </w:rPr>
              <w:t>Low</w:t>
            </w:r>
          </w:p>
        </w:tc>
        <w:tc>
          <w:tcPr>
            <w:tcW w:w="6840" w:type="dxa"/>
            <w:tcBorders>
              <w:top w:val="single" w:sz="4" w:space="0" w:color="000000"/>
              <w:left w:val="single" w:sz="4" w:space="0" w:color="000000"/>
              <w:bottom w:val="single" w:sz="4" w:space="0" w:color="000000"/>
              <w:right w:val="single" w:sz="4" w:space="0" w:color="000000"/>
            </w:tcBorders>
          </w:tcPr>
          <w:p w:rsidR="00D670AF" w:rsidRPr="00053E2F" w:rsidRDefault="00D670AF" w:rsidP="007B3D7A">
            <w:pPr>
              <w:pStyle w:val="Prrafodelista1"/>
              <w:tabs>
                <w:tab w:val="left" w:pos="1260"/>
              </w:tabs>
              <w:ind w:left="0"/>
              <w:rPr>
                <w:rFonts w:ascii="Times New Roman" w:hAnsi="Times New Roman"/>
                <w:sz w:val="20"/>
                <w:szCs w:val="20"/>
                <w:lang w:val="en-US"/>
              </w:rPr>
            </w:pPr>
            <w:r w:rsidRPr="00053E2F">
              <w:rPr>
                <w:rFonts w:ascii="Times New Roman" w:hAnsi="Times New Roman"/>
                <w:sz w:val="20"/>
                <w:szCs w:val="20"/>
                <w:lang w:val="en-US"/>
              </w:rPr>
              <w:t>Planned hydropower developments will be of a micro- to small scale (up to 10MW, with much lower impact than large scale facilities), and will adhere to the residual flows recommended by the feasibility studies. This will prevent any possible concentration of pollutants, adequate management of waste, and mitigate potential water borne diseases, per UNDP’s social and environmental safeguards.</w:t>
            </w:r>
          </w:p>
        </w:tc>
      </w:tr>
      <w:tr w:rsidR="00FA709A" w:rsidRPr="00053E2F" w:rsidTr="006E7E26">
        <w:trPr>
          <w:trHeight w:val="2087"/>
        </w:trPr>
        <w:tc>
          <w:tcPr>
            <w:tcW w:w="2340" w:type="dxa"/>
            <w:tcBorders>
              <w:top w:val="single" w:sz="4" w:space="0" w:color="000000"/>
              <w:left w:val="single" w:sz="4" w:space="0" w:color="000000"/>
              <w:bottom w:val="single" w:sz="4" w:space="0" w:color="000000"/>
            </w:tcBorders>
          </w:tcPr>
          <w:p w:rsidR="00D670AF" w:rsidRPr="00053E2F" w:rsidRDefault="00D670AF" w:rsidP="006E7E26">
            <w:pPr>
              <w:snapToGrid w:val="0"/>
              <w:rPr>
                <w:noProof/>
                <w:sz w:val="20"/>
                <w:szCs w:val="20"/>
                <w:lang w:val="en-GB"/>
              </w:rPr>
            </w:pPr>
            <w:r w:rsidRPr="00053E2F">
              <w:rPr>
                <w:sz w:val="20"/>
                <w:szCs w:val="20"/>
              </w:rPr>
              <w:t xml:space="preserve">3. Lack of coordination </w:t>
            </w:r>
            <w:r w:rsidR="006E7E26" w:rsidRPr="00053E2F">
              <w:rPr>
                <w:sz w:val="20"/>
                <w:szCs w:val="20"/>
              </w:rPr>
              <w:t>/</w:t>
            </w:r>
            <w:r w:rsidRPr="00053E2F">
              <w:rPr>
                <w:sz w:val="20"/>
                <w:szCs w:val="20"/>
              </w:rPr>
              <w:t xml:space="preserve"> conflict amongst various government institutions with a role in joint energy-environmental matters (e.g. electricity licenses, water policy, public works, impact assessments, agriculture)</w:t>
            </w:r>
          </w:p>
        </w:tc>
        <w:tc>
          <w:tcPr>
            <w:tcW w:w="1170" w:type="dxa"/>
            <w:tcBorders>
              <w:top w:val="single" w:sz="4" w:space="0" w:color="000000"/>
              <w:left w:val="single" w:sz="4" w:space="0" w:color="000000"/>
              <w:bottom w:val="single" w:sz="4" w:space="0" w:color="000000"/>
            </w:tcBorders>
          </w:tcPr>
          <w:p w:rsidR="00D670AF" w:rsidRPr="00053E2F" w:rsidRDefault="00D670AF" w:rsidP="007B3D7A">
            <w:pPr>
              <w:snapToGrid w:val="0"/>
              <w:jc w:val="center"/>
              <w:rPr>
                <w:noProof/>
                <w:sz w:val="20"/>
                <w:szCs w:val="20"/>
                <w:lang w:val="en-GB"/>
              </w:rPr>
            </w:pPr>
            <w:r w:rsidRPr="00053E2F">
              <w:rPr>
                <w:sz w:val="20"/>
                <w:szCs w:val="20"/>
              </w:rPr>
              <w:t>High</w:t>
            </w:r>
          </w:p>
        </w:tc>
        <w:tc>
          <w:tcPr>
            <w:tcW w:w="6840" w:type="dxa"/>
            <w:tcBorders>
              <w:top w:val="single" w:sz="4" w:space="0" w:color="000000"/>
              <w:left w:val="single" w:sz="4" w:space="0" w:color="000000"/>
              <w:bottom w:val="single" w:sz="4" w:space="0" w:color="000000"/>
              <w:right w:val="single" w:sz="4" w:space="0" w:color="000000"/>
            </w:tcBorders>
            <w:shd w:val="clear" w:color="auto" w:fill="auto"/>
          </w:tcPr>
          <w:p w:rsidR="00D670AF" w:rsidRPr="00053E2F" w:rsidRDefault="00D670AF" w:rsidP="006E7E26">
            <w:pPr>
              <w:pStyle w:val="Prrafodelista1"/>
              <w:tabs>
                <w:tab w:val="left" w:pos="1260"/>
              </w:tabs>
              <w:ind w:left="0"/>
              <w:rPr>
                <w:noProof/>
                <w:sz w:val="20"/>
                <w:szCs w:val="20"/>
                <w:lang w:val="en-GB"/>
              </w:rPr>
            </w:pPr>
            <w:r w:rsidRPr="00053E2F">
              <w:rPr>
                <w:rFonts w:ascii="Times New Roman" w:hAnsi="Times New Roman"/>
                <w:sz w:val="20"/>
                <w:szCs w:val="20"/>
                <w:lang w:val="en-US"/>
              </w:rPr>
              <w:t xml:space="preserve">The project will prioritize the integration of support and activities spearheaded by SEGESA and the Ministry of Mines, Industry &amp; Energy, with the necessary guidance from other ministries –e.g. Fisheries &amp; Environment; Agriculture &amp; Forestry; Infrastructure &amp; Public Works; the public sector–e.g. GEPROYECTOS (state company managing all development project contracts), AGENCIA 2020 (agency overseeing the implementation of the national social and economic development plan “Horizonte 2020”). The established monitoring and reporting processes will be the platforms for such integration (e.g. project inception, start-up launch/implementation, steering committee meetings, </w:t>
            </w:r>
            <w:proofErr w:type="gramStart"/>
            <w:r w:rsidRPr="00053E2F">
              <w:rPr>
                <w:rFonts w:ascii="Times New Roman" w:hAnsi="Times New Roman"/>
                <w:sz w:val="20"/>
                <w:szCs w:val="20"/>
                <w:lang w:val="en-US"/>
              </w:rPr>
              <w:t>national</w:t>
            </w:r>
            <w:proofErr w:type="gramEnd"/>
            <w:r w:rsidR="006E7E26" w:rsidRPr="00053E2F">
              <w:rPr>
                <w:rFonts w:ascii="Times New Roman" w:hAnsi="Times New Roman"/>
                <w:sz w:val="20"/>
                <w:szCs w:val="20"/>
                <w:lang w:val="en-US"/>
              </w:rPr>
              <w:t>/</w:t>
            </w:r>
            <w:r w:rsidRPr="00053E2F">
              <w:rPr>
                <w:rFonts w:ascii="Times New Roman" w:hAnsi="Times New Roman"/>
                <w:sz w:val="20"/>
                <w:szCs w:val="20"/>
                <w:lang w:val="en-US"/>
              </w:rPr>
              <w:t xml:space="preserve">international </w:t>
            </w:r>
            <w:proofErr w:type="spellStart"/>
            <w:r w:rsidRPr="00053E2F">
              <w:rPr>
                <w:rFonts w:ascii="Times New Roman" w:hAnsi="Times New Roman"/>
                <w:sz w:val="20"/>
                <w:szCs w:val="20"/>
                <w:lang w:val="en-US"/>
              </w:rPr>
              <w:t>fora</w:t>
            </w:r>
            <w:proofErr w:type="spellEnd"/>
            <w:r w:rsidRPr="00053E2F">
              <w:rPr>
                <w:rFonts w:ascii="Times New Roman" w:hAnsi="Times New Roman"/>
                <w:sz w:val="20"/>
                <w:szCs w:val="20"/>
                <w:lang w:val="en-US"/>
              </w:rPr>
              <w:t>).</w:t>
            </w:r>
          </w:p>
        </w:tc>
      </w:tr>
      <w:tr w:rsidR="00FA709A" w:rsidRPr="00053E2F" w:rsidTr="008D237D">
        <w:trPr>
          <w:trHeight w:val="980"/>
        </w:trPr>
        <w:tc>
          <w:tcPr>
            <w:tcW w:w="2340" w:type="dxa"/>
            <w:tcBorders>
              <w:top w:val="single" w:sz="4" w:space="0" w:color="000000"/>
              <w:left w:val="single" w:sz="4" w:space="0" w:color="000000"/>
              <w:bottom w:val="single" w:sz="4" w:space="0" w:color="000000"/>
            </w:tcBorders>
          </w:tcPr>
          <w:p w:rsidR="00D670AF" w:rsidRPr="00053E2F" w:rsidRDefault="008D237D" w:rsidP="008D237D">
            <w:pPr>
              <w:snapToGrid w:val="0"/>
              <w:rPr>
                <w:noProof/>
                <w:sz w:val="20"/>
                <w:szCs w:val="20"/>
                <w:lang w:val="en-GB"/>
              </w:rPr>
            </w:pPr>
            <w:r w:rsidRPr="00053E2F">
              <w:rPr>
                <w:sz w:val="20"/>
                <w:szCs w:val="20"/>
              </w:rPr>
              <w:t xml:space="preserve">4. Crude oil and gas prices </w:t>
            </w:r>
            <w:r w:rsidR="00D670AF" w:rsidRPr="00053E2F">
              <w:rPr>
                <w:sz w:val="20"/>
                <w:szCs w:val="20"/>
              </w:rPr>
              <w:t>drop making gas-fired electricity and generation fuel cheaper</w:t>
            </w:r>
          </w:p>
        </w:tc>
        <w:tc>
          <w:tcPr>
            <w:tcW w:w="1170" w:type="dxa"/>
            <w:tcBorders>
              <w:top w:val="single" w:sz="4" w:space="0" w:color="000000"/>
              <w:left w:val="single" w:sz="4" w:space="0" w:color="000000"/>
              <w:bottom w:val="single" w:sz="4" w:space="0" w:color="000000"/>
            </w:tcBorders>
          </w:tcPr>
          <w:p w:rsidR="00D670AF" w:rsidRPr="00053E2F" w:rsidRDefault="00D670AF" w:rsidP="007B3D7A">
            <w:pPr>
              <w:snapToGrid w:val="0"/>
              <w:jc w:val="center"/>
              <w:rPr>
                <w:noProof/>
                <w:sz w:val="20"/>
                <w:szCs w:val="20"/>
                <w:lang w:val="en-GB"/>
              </w:rPr>
            </w:pPr>
            <w:r w:rsidRPr="00053E2F">
              <w:rPr>
                <w:sz w:val="20"/>
                <w:szCs w:val="20"/>
              </w:rPr>
              <w:t>Low</w:t>
            </w:r>
          </w:p>
        </w:tc>
        <w:tc>
          <w:tcPr>
            <w:tcW w:w="6840" w:type="dxa"/>
            <w:tcBorders>
              <w:top w:val="single" w:sz="4" w:space="0" w:color="000000"/>
              <w:left w:val="single" w:sz="4" w:space="0" w:color="000000"/>
              <w:bottom w:val="single" w:sz="4" w:space="0" w:color="000000"/>
              <w:right w:val="single" w:sz="4" w:space="0" w:color="000000"/>
            </w:tcBorders>
          </w:tcPr>
          <w:p w:rsidR="00D670AF" w:rsidRPr="00053E2F" w:rsidRDefault="00D670AF" w:rsidP="008D237D">
            <w:pPr>
              <w:snapToGrid w:val="0"/>
              <w:rPr>
                <w:sz w:val="20"/>
                <w:szCs w:val="20"/>
              </w:rPr>
            </w:pPr>
            <w:r w:rsidRPr="00053E2F">
              <w:rPr>
                <w:sz w:val="20"/>
                <w:szCs w:val="20"/>
              </w:rPr>
              <w:t xml:space="preserve">The trend of fuel prices will be regularly monitored during project execution, to ensure its negative impact on planned clean energy investments can be mitigated. There is high probability that fuel prices will continue </w:t>
            </w:r>
            <w:r w:rsidR="008D237D" w:rsidRPr="00053E2F">
              <w:rPr>
                <w:sz w:val="20"/>
                <w:szCs w:val="20"/>
              </w:rPr>
              <w:t>rising</w:t>
            </w:r>
            <w:r w:rsidRPr="00053E2F">
              <w:rPr>
                <w:sz w:val="20"/>
                <w:szCs w:val="20"/>
              </w:rPr>
              <w:t xml:space="preserve"> in the short</w:t>
            </w:r>
            <w:r w:rsidR="008D237D" w:rsidRPr="00053E2F">
              <w:rPr>
                <w:sz w:val="20"/>
                <w:szCs w:val="20"/>
              </w:rPr>
              <w:t>/</w:t>
            </w:r>
            <w:r w:rsidRPr="00053E2F">
              <w:rPr>
                <w:sz w:val="20"/>
                <w:szCs w:val="20"/>
              </w:rPr>
              <w:t>medium term. The project will promote the progressive phase-out of fuel subsidies.</w:t>
            </w:r>
          </w:p>
        </w:tc>
      </w:tr>
      <w:tr w:rsidR="00FA709A" w:rsidRPr="00053E2F" w:rsidTr="00FA709A">
        <w:trPr>
          <w:trHeight w:val="1520"/>
        </w:trPr>
        <w:tc>
          <w:tcPr>
            <w:tcW w:w="2340" w:type="dxa"/>
            <w:tcBorders>
              <w:top w:val="single" w:sz="4" w:space="0" w:color="000000"/>
              <w:left w:val="single" w:sz="4" w:space="0" w:color="000000"/>
              <w:bottom w:val="single" w:sz="4" w:space="0" w:color="000000"/>
            </w:tcBorders>
          </w:tcPr>
          <w:p w:rsidR="00D670AF" w:rsidRPr="00053E2F" w:rsidRDefault="00D670AF" w:rsidP="007B3D7A">
            <w:pPr>
              <w:snapToGrid w:val="0"/>
              <w:rPr>
                <w:sz w:val="20"/>
                <w:szCs w:val="20"/>
              </w:rPr>
            </w:pPr>
            <w:r w:rsidRPr="00053E2F">
              <w:rPr>
                <w:sz w:val="20"/>
                <w:szCs w:val="20"/>
              </w:rPr>
              <w:lastRenderedPageBreak/>
              <w:t>5. Limited technical expertise available in-country to support climate change project formulation, preparation, start-up, monitoring and evaluation activities.</w:t>
            </w:r>
          </w:p>
        </w:tc>
        <w:tc>
          <w:tcPr>
            <w:tcW w:w="1170" w:type="dxa"/>
            <w:tcBorders>
              <w:top w:val="single" w:sz="4" w:space="0" w:color="000000"/>
              <w:left w:val="single" w:sz="4" w:space="0" w:color="000000"/>
              <w:bottom w:val="single" w:sz="4" w:space="0" w:color="000000"/>
            </w:tcBorders>
          </w:tcPr>
          <w:p w:rsidR="00D670AF" w:rsidRPr="00053E2F" w:rsidRDefault="00D670AF" w:rsidP="007B3D7A">
            <w:pPr>
              <w:snapToGrid w:val="0"/>
              <w:jc w:val="center"/>
              <w:rPr>
                <w:noProof/>
                <w:sz w:val="20"/>
                <w:szCs w:val="20"/>
                <w:lang w:val="en-GB"/>
              </w:rPr>
            </w:pPr>
            <w:r w:rsidRPr="00053E2F">
              <w:rPr>
                <w:sz w:val="20"/>
                <w:szCs w:val="20"/>
              </w:rPr>
              <w:t>Medium</w:t>
            </w:r>
          </w:p>
        </w:tc>
        <w:tc>
          <w:tcPr>
            <w:tcW w:w="6840" w:type="dxa"/>
            <w:tcBorders>
              <w:top w:val="single" w:sz="4" w:space="0" w:color="000000"/>
              <w:left w:val="single" w:sz="4" w:space="0" w:color="000000"/>
              <w:bottom w:val="single" w:sz="4" w:space="0" w:color="000000"/>
              <w:right w:val="single" w:sz="4" w:space="0" w:color="000000"/>
            </w:tcBorders>
          </w:tcPr>
          <w:p w:rsidR="00D670AF" w:rsidRPr="00053E2F" w:rsidRDefault="00D670AF" w:rsidP="007B3D7A">
            <w:pPr>
              <w:snapToGrid w:val="0"/>
              <w:rPr>
                <w:sz w:val="20"/>
                <w:szCs w:val="20"/>
              </w:rPr>
            </w:pPr>
            <w:r w:rsidRPr="00053E2F">
              <w:rPr>
                <w:sz w:val="20"/>
                <w:szCs w:val="20"/>
                <w:lang w:val="en-GB"/>
              </w:rPr>
              <w:t xml:space="preserve">UNDP-GEF support will ensure global best practices and lessons learned are shared and disseminated at all project stages, referring to </w:t>
            </w:r>
            <w:r w:rsidRPr="00053E2F">
              <w:rPr>
                <w:sz w:val="20"/>
                <w:szCs w:val="20"/>
              </w:rPr>
              <w:t>international recruitment/procurement practices, drawing from knowledge networks and technical rosters to engage qualified professionals with expertise in capacity development. The local university (UNGE) and professionals from key ministries will be fully engaged to ensure management and technical know-how is transferred.</w:t>
            </w:r>
          </w:p>
        </w:tc>
      </w:tr>
    </w:tbl>
    <w:p w:rsidR="00604107" w:rsidRPr="00053E2F" w:rsidRDefault="00604107" w:rsidP="00604107">
      <w:pPr>
        <w:ind w:left="-540" w:right="720"/>
        <w:rPr>
          <w:sz w:val="22"/>
          <w:szCs w:val="22"/>
        </w:rPr>
      </w:pPr>
      <w:proofErr w:type="gramStart"/>
      <w:r w:rsidRPr="00053E2F">
        <w:rPr>
          <w:sz w:val="22"/>
          <w:szCs w:val="22"/>
        </w:rPr>
        <w:t>A.4. Coordination.</w:t>
      </w:r>
      <w:proofErr w:type="gramEnd"/>
      <w:r w:rsidRPr="00053E2F">
        <w:rPr>
          <w:sz w:val="22"/>
          <w:szCs w:val="22"/>
        </w:rPr>
        <w:t xml:space="preserve"> Outline the coordination with other relevant GEF financed and other initiatives</w:t>
      </w:r>
    </w:p>
    <w:p w:rsidR="00604107" w:rsidRPr="00053E2F" w:rsidRDefault="007B3D7A" w:rsidP="007B3D7A">
      <w:pPr>
        <w:pStyle w:val="Footer"/>
        <w:numPr>
          <w:ilvl w:val="0"/>
          <w:numId w:val="24"/>
        </w:numPr>
        <w:tabs>
          <w:tab w:val="clear" w:pos="4320"/>
          <w:tab w:val="clear" w:pos="8640"/>
        </w:tabs>
        <w:ind w:left="-360"/>
        <w:jc w:val="both"/>
        <w:rPr>
          <w:rFonts w:hAnsi="Times New Roman Bold"/>
          <w:sz w:val="20"/>
          <w:szCs w:val="20"/>
        </w:rPr>
      </w:pPr>
      <w:r w:rsidRPr="00053E2F">
        <w:rPr>
          <w:rFonts w:hAnsi="Times New Roman Bold"/>
          <w:sz w:val="20"/>
          <w:szCs w:val="20"/>
        </w:rPr>
        <w:t xml:space="preserve">The project will be implemented by MPM with the MMIE and SEGESA, in direct coordination with all activities Equatorial Guinea plans to undertake related to the </w:t>
      </w:r>
      <w:r w:rsidRPr="00053E2F">
        <w:rPr>
          <w:rFonts w:hAnsi="Times New Roman Bold"/>
          <w:sz w:val="20"/>
          <w:szCs w:val="20"/>
        </w:rPr>
        <w:t>“</w:t>
      </w:r>
      <w:r w:rsidRPr="00053E2F">
        <w:rPr>
          <w:rFonts w:hAnsi="Times New Roman Bold"/>
          <w:sz w:val="20"/>
          <w:szCs w:val="20"/>
        </w:rPr>
        <w:t>Sustainable Energy for All</w:t>
      </w:r>
      <w:r w:rsidRPr="00053E2F">
        <w:rPr>
          <w:rFonts w:hAnsi="Times New Roman Bold"/>
          <w:sz w:val="20"/>
          <w:szCs w:val="20"/>
        </w:rPr>
        <w:t>”</w:t>
      </w:r>
      <w:r w:rsidRPr="00053E2F">
        <w:rPr>
          <w:rFonts w:hAnsi="Times New Roman Bold"/>
          <w:sz w:val="20"/>
          <w:szCs w:val="20"/>
        </w:rPr>
        <w:t xml:space="preserve"> (SE4ALL) initiative. The preparation of the White Paper on energy access mainstreaming, renewable energy and energy efficiency for CEMAC (Central African Economic and Monetary Community) and ECCAS (Economic Community of Central African States), including Equatorial Guinea, is an example of planned project coordination</w:t>
      </w:r>
      <w:r w:rsidR="00A90262" w:rsidRPr="00053E2F">
        <w:rPr>
          <w:rFonts w:hAnsi="Times New Roman Bold"/>
          <w:sz w:val="20"/>
          <w:szCs w:val="20"/>
        </w:rPr>
        <w:t>. T</w:t>
      </w:r>
      <w:r w:rsidRPr="00053E2F">
        <w:rPr>
          <w:rFonts w:hAnsi="Times New Roman Bold"/>
          <w:sz w:val="20"/>
          <w:szCs w:val="20"/>
        </w:rPr>
        <w:t>he MPM is currently elaborating Equatorial Guinea</w:t>
      </w:r>
      <w:r w:rsidRPr="00053E2F">
        <w:rPr>
          <w:rFonts w:hAnsi="Times New Roman Bold"/>
          <w:sz w:val="20"/>
          <w:szCs w:val="20"/>
        </w:rPr>
        <w:t>’</w:t>
      </w:r>
      <w:r w:rsidRPr="00053E2F">
        <w:rPr>
          <w:rFonts w:hAnsi="Times New Roman Bold"/>
          <w:sz w:val="20"/>
          <w:szCs w:val="20"/>
        </w:rPr>
        <w:t xml:space="preserve">s National Adaptation Plan of Action (NAPA), also with UNDP-GEF support. </w:t>
      </w:r>
      <w:r w:rsidR="00A90262" w:rsidRPr="00053E2F">
        <w:rPr>
          <w:rFonts w:hAnsi="Times New Roman Bold"/>
          <w:sz w:val="20"/>
          <w:szCs w:val="20"/>
        </w:rPr>
        <w:t>T</w:t>
      </w:r>
      <w:r w:rsidRPr="00053E2F">
        <w:rPr>
          <w:rFonts w:hAnsi="Times New Roman Bold"/>
          <w:sz w:val="20"/>
          <w:szCs w:val="20"/>
        </w:rPr>
        <w:t xml:space="preserve">he energy sector is expected to be an adaptation priority, considering </w:t>
      </w:r>
      <w:r w:rsidR="00A90262" w:rsidRPr="00053E2F">
        <w:rPr>
          <w:rFonts w:hAnsi="Times New Roman Bold"/>
          <w:sz w:val="20"/>
          <w:szCs w:val="20"/>
        </w:rPr>
        <w:t>water issues of</w:t>
      </w:r>
      <w:r w:rsidRPr="00053E2F">
        <w:rPr>
          <w:rFonts w:hAnsi="Times New Roman Bold"/>
          <w:sz w:val="20"/>
          <w:szCs w:val="20"/>
        </w:rPr>
        <w:t xml:space="preserve"> large scale hydropower developments in the mainland region.</w:t>
      </w:r>
      <w:r w:rsidR="000D4AB7" w:rsidRPr="00053E2F">
        <w:rPr>
          <w:rFonts w:hAnsi="Times New Roman Bold"/>
          <w:sz w:val="20"/>
          <w:szCs w:val="20"/>
        </w:rPr>
        <w:t xml:space="preserve"> The project will have the standard management arrangements other projects have, including a project steering committee with representatives from MPM, MMIE and SEGESA, to ensure coordination within and outside the GEF project portfolio.</w:t>
      </w:r>
    </w:p>
    <w:p w:rsidR="00604107" w:rsidRPr="00053E2F" w:rsidRDefault="00604107" w:rsidP="00604107">
      <w:pPr>
        <w:ind w:left="-540" w:right="720"/>
        <w:rPr>
          <w:sz w:val="22"/>
          <w:szCs w:val="22"/>
        </w:rPr>
      </w:pPr>
    </w:p>
    <w:tbl>
      <w:tblPr>
        <w:tblW w:w="10260" w:type="dxa"/>
        <w:tblInd w:w="-702" w:type="dxa"/>
        <w:tblLook w:val="04A0" w:firstRow="1" w:lastRow="0" w:firstColumn="1" w:lastColumn="0" w:noHBand="0" w:noVBand="1"/>
      </w:tblPr>
      <w:tblGrid>
        <w:gridCol w:w="10260"/>
      </w:tblGrid>
      <w:tr w:rsidR="00BC4362" w:rsidRPr="00053E2F" w:rsidTr="00985799">
        <w:tc>
          <w:tcPr>
            <w:tcW w:w="10260" w:type="dxa"/>
          </w:tcPr>
          <w:p w:rsidR="00FA709A" w:rsidRPr="00053E2F" w:rsidRDefault="00FA709A" w:rsidP="00996669">
            <w:pPr>
              <w:numPr>
                <w:ilvl w:val="0"/>
                <w:numId w:val="2"/>
              </w:numPr>
              <w:tabs>
                <w:tab w:val="clear" w:pos="720"/>
                <w:tab w:val="num" w:pos="342"/>
              </w:tabs>
              <w:ind w:left="342"/>
              <w:rPr>
                <w:sz w:val="22"/>
                <w:szCs w:val="22"/>
              </w:rPr>
            </w:pPr>
            <w:r w:rsidRPr="00053E2F">
              <w:rPr>
                <w:b/>
                <w:smallCaps/>
                <w:sz w:val="22"/>
                <w:szCs w:val="22"/>
              </w:rPr>
              <w:t>Description of the consistency of the project with:</w:t>
            </w:r>
          </w:p>
          <w:p w:rsidR="00FA709A" w:rsidRPr="00053E2F" w:rsidRDefault="00996669" w:rsidP="008D237D">
            <w:pPr>
              <w:rPr>
                <w:sz w:val="22"/>
                <w:szCs w:val="22"/>
              </w:rPr>
            </w:pPr>
            <w:r w:rsidRPr="00053E2F">
              <w:rPr>
                <w:sz w:val="22"/>
                <w:szCs w:val="22"/>
              </w:rPr>
              <w:t>B</w:t>
            </w:r>
            <w:r w:rsidR="00FA709A" w:rsidRPr="00053E2F">
              <w:rPr>
                <w:sz w:val="22"/>
                <w:szCs w:val="22"/>
              </w:rPr>
              <w:t xml:space="preserve">.1. </w:t>
            </w:r>
            <w:r w:rsidRPr="00053E2F">
              <w:rPr>
                <w:sz w:val="22"/>
                <w:szCs w:val="22"/>
              </w:rPr>
              <w:t>National strategies and plans or reports and assessments under relevant conventions, if applicable, i.e. NAPAS, NAPs, NBSAPs, national communications, TNAs, NCSAs, NIPs, PRSPs, NPFE, Biennial Update Reports, etc.:</w:t>
            </w:r>
          </w:p>
          <w:p w:rsidR="00851290" w:rsidRPr="00053E2F" w:rsidRDefault="00851290" w:rsidP="00851290">
            <w:pPr>
              <w:pStyle w:val="Footer"/>
              <w:numPr>
                <w:ilvl w:val="0"/>
                <w:numId w:val="24"/>
              </w:numPr>
              <w:tabs>
                <w:tab w:val="clear" w:pos="4320"/>
                <w:tab w:val="clear" w:pos="8640"/>
              </w:tabs>
              <w:jc w:val="both"/>
              <w:rPr>
                <w:rFonts w:hAnsi="Times New Roman Bold"/>
                <w:sz w:val="20"/>
                <w:szCs w:val="20"/>
              </w:rPr>
            </w:pPr>
            <w:r w:rsidRPr="00053E2F">
              <w:rPr>
                <w:rFonts w:hAnsi="Times New Roman Bold"/>
                <w:sz w:val="20"/>
                <w:szCs w:val="20"/>
              </w:rPr>
              <w:t>Equatorial Guinea</w:t>
            </w:r>
            <w:r w:rsidRPr="00053E2F">
              <w:rPr>
                <w:rFonts w:hAnsi="Times New Roman Bold"/>
                <w:sz w:val="20"/>
                <w:szCs w:val="20"/>
              </w:rPr>
              <w:t>’</w:t>
            </w:r>
            <w:r w:rsidRPr="00053E2F">
              <w:rPr>
                <w:rFonts w:hAnsi="Times New Roman Bold"/>
                <w:sz w:val="20"/>
                <w:szCs w:val="20"/>
              </w:rPr>
              <w:t xml:space="preserve">s Initial National Communication (INC) to the UNFCCC is under development, with a key focus on identifying the mitigation options suitable to the country. Its finalization will be informed by national mid-term development and energy policy frameworks </w:t>
            </w:r>
            <w:r w:rsidRPr="00053E2F">
              <w:rPr>
                <w:rFonts w:hAnsi="Times New Roman Bold"/>
                <w:sz w:val="20"/>
                <w:szCs w:val="20"/>
              </w:rPr>
              <w:t>–</w:t>
            </w:r>
            <w:r w:rsidRPr="00053E2F">
              <w:rPr>
                <w:rFonts w:hAnsi="Times New Roman Bold"/>
                <w:sz w:val="20"/>
                <w:szCs w:val="20"/>
              </w:rPr>
              <w:t xml:space="preserve">respectively, the National Economic and Social Development Plan (NESDP) </w:t>
            </w:r>
            <w:r w:rsidRPr="00053E2F">
              <w:rPr>
                <w:rFonts w:hAnsi="Times New Roman Bold"/>
                <w:sz w:val="20"/>
                <w:szCs w:val="20"/>
              </w:rPr>
              <w:t>“</w:t>
            </w:r>
            <w:r w:rsidRPr="00053E2F">
              <w:rPr>
                <w:rFonts w:hAnsi="Times New Roman Bold"/>
                <w:sz w:val="20"/>
                <w:szCs w:val="20"/>
              </w:rPr>
              <w:t>Horizon 2020</w:t>
            </w:r>
            <w:r w:rsidRPr="00053E2F">
              <w:rPr>
                <w:rFonts w:hAnsi="Times New Roman Bold"/>
                <w:sz w:val="20"/>
                <w:szCs w:val="20"/>
              </w:rPr>
              <w:t>”</w:t>
            </w:r>
            <w:r w:rsidRPr="00053E2F">
              <w:rPr>
                <w:rFonts w:hAnsi="Times New Roman Bold"/>
                <w:sz w:val="20"/>
                <w:szCs w:val="20"/>
              </w:rPr>
              <w:t>, and the National Electrification Plan (NEP</w:t>
            </w:r>
            <w:proofErr w:type="gramStart"/>
            <w:r w:rsidRPr="00053E2F">
              <w:rPr>
                <w:rFonts w:hAnsi="Times New Roman Bold"/>
                <w:sz w:val="20"/>
                <w:szCs w:val="20"/>
              </w:rPr>
              <w:t>)</w:t>
            </w:r>
            <w:r w:rsidRPr="00053E2F">
              <w:rPr>
                <w:rFonts w:hAnsi="Times New Roman Bold"/>
                <w:sz w:val="20"/>
                <w:szCs w:val="20"/>
              </w:rPr>
              <w:t>–</w:t>
            </w:r>
            <w:proofErr w:type="gramEnd"/>
            <w:r w:rsidRPr="00053E2F">
              <w:rPr>
                <w:rFonts w:hAnsi="Times New Roman Bold"/>
                <w:sz w:val="20"/>
                <w:szCs w:val="20"/>
              </w:rPr>
              <w:t xml:space="preserve"> as well as international long-term initiatives, such as the global Sustainable Energy for All (SE4ALL) initiative. The importance of access to energy is also confirmed by the country</w:t>
            </w:r>
            <w:r w:rsidRPr="00053E2F">
              <w:rPr>
                <w:rFonts w:hAnsi="Times New Roman Bold"/>
                <w:sz w:val="20"/>
                <w:szCs w:val="20"/>
              </w:rPr>
              <w:t>’</w:t>
            </w:r>
            <w:r w:rsidRPr="00053E2F">
              <w:rPr>
                <w:rFonts w:hAnsi="Times New Roman Bold"/>
                <w:sz w:val="20"/>
                <w:szCs w:val="20"/>
              </w:rPr>
              <w:t>s commitment of its entire STAR allocation under GEF-5 to its first climate change mitigation project.</w:t>
            </w:r>
          </w:p>
          <w:p w:rsidR="00996669" w:rsidRPr="00053E2F" w:rsidRDefault="00996669" w:rsidP="00996669">
            <w:pPr>
              <w:rPr>
                <w:sz w:val="22"/>
                <w:szCs w:val="22"/>
              </w:rPr>
            </w:pPr>
            <w:r w:rsidRPr="00053E2F">
              <w:rPr>
                <w:sz w:val="22"/>
                <w:szCs w:val="22"/>
              </w:rPr>
              <w:t>B.2. GEF focal area and/or fund(s) strategies, eligibility criteria and priorities:</w:t>
            </w:r>
          </w:p>
          <w:p w:rsidR="00BC4362" w:rsidRPr="00053E2F" w:rsidRDefault="00BC4362" w:rsidP="00996669">
            <w:pPr>
              <w:pStyle w:val="Footer"/>
              <w:numPr>
                <w:ilvl w:val="0"/>
                <w:numId w:val="24"/>
              </w:numPr>
              <w:tabs>
                <w:tab w:val="clear" w:pos="4320"/>
                <w:tab w:val="clear" w:pos="8640"/>
              </w:tabs>
              <w:ind w:left="342"/>
              <w:jc w:val="both"/>
              <w:rPr>
                <w:rFonts w:hAnsi="Times New Roman Bold"/>
                <w:sz w:val="20"/>
                <w:szCs w:val="20"/>
              </w:rPr>
            </w:pPr>
            <w:r w:rsidRPr="00053E2F">
              <w:rPr>
                <w:rFonts w:hAnsi="Times New Roman Bold"/>
                <w:sz w:val="20"/>
                <w:szCs w:val="20"/>
              </w:rPr>
              <w:t xml:space="preserve">The project is in line with </w:t>
            </w:r>
            <w:r w:rsidR="00AF7B16" w:rsidRPr="00053E2F">
              <w:rPr>
                <w:rFonts w:hAnsi="Times New Roman Bold"/>
                <w:sz w:val="20"/>
                <w:szCs w:val="20"/>
              </w:rPr>
              <w:t>Equatorial Guinea</w:t>
            </w:r>
            <w:r w:rsidRPr="00053E2F">
              <w:rPr>
                <w:rFonts w:hAnsi="Times New Roman Bold"/>
                <w:sz w:val="20"/>
                <w:szCs w:val="20"/>
              </w:rPr>
              <w:t>’</w:t>
            </w:r>
            <w:r w:rsidRPr="00053E2F">
              <w:rPr>
                <w:rFonts w:hAnsi="Times New Roman Bold"/>
                <w:sz w:val="20"/>
                <w:szCs w:val="20"/>
              </w:rPr>
              <w:t xml:space="preserve">s </w:t>
            </w:r>
            <w:r w:rsidR="00AF7B16" w:rsidRPr="00053E2F">
              <w:rPr>
                <w:rFonts w:hAnsi="Times New Roman Bold"/>
                <w:sz w:val="20"/>
                <w:szCs w:val="20"/>
              </w:rPr>
              <w:t xml:space="preserve">goal of provide access to energy to its entire population, </w:t>
            </w:r>
            <w:r w:rsidRPr="00053E2F">
              <w:rPr>
                <w:rFonts w:hAnsi="Times New Roman Bold"/>
                <w:sz w:val="20"/>
                <w:szCs w:val="20"/>
              </w:rPr>
              <w:t>consistent with GEF-5</w:t>
            </w:r>
            <w:r w:rsidRPr="00053E2F">
              <w:rPr>
                <w:rFonts w:hAnsi="Times New Roman Bold"/>
                <w:sz w:val="20"/>
                <w:szCs w:val="20"/>
              </w:rPr>
              <w:t>’</w:t>
            </w:r>
            <w:r w:rsidRPr="00053E2F">
              <w:rPr>
                <w:rFonts w:hAnsi="Times New Roman Bold"/>
                <w:sz w:val="20"/>
                <w:szCs w:val="20"/>
              </w:rPr>
              <w:t xml:space="preserve">s Climate Change Mitigation Objective no. 3 (Promote investment in renewable energy technologies). It will result in an effective policy framework, institutional capacity and operational </w:t>
            </w:r>
            <w:r w:rsidR="00AF7B16" w:rsidRPr="00053E2F">
              <w:rPr>
                <w:rFonts w:hAnsi="Times New Roman Bold"/>
                <w:sz w:val="20"/>
                <w:szCs w:val="20"/>
              </w:rPr>
              <w:t>small scale hydropower investment</w:t>
            </w:r>
            <w:r w:rsidR="00130066" w:rsidRPr="00053E2F">
              <w:rPr>
                <w:rFonts w:hAnsi="Times New Roman Bold"/>
                <w:sz w:val="20"/>
                <w:szCs w:val="20"/>
              </w:rPr>
              <w:t xml:space="preserve">. These will lead to the avoidance of greenhouse gas emissions, </w:t>
            </w:r>
            <w:r w:rsidR="004E3C6C" w:rsidRPr="00053E2F">
              <w:rPr>
                <w:rFonts w:hAnsi="Times New Roman Bold"/>
                <w:sz w:val="20"/>
                <w:szCs w:val="20"/>
              </w:rPr>
              <w:t>not often the priority of L</w:t>
            </w:r>
            <w:r w:rsidR="00130066" w:rsidRPr="00053E2F">
              <w:rPr>
                <w:rFonts w:hAnsi="Times New Roman Bold"/>
                <w:sz w:val="20"/>
                <w:szCs w:val="20"/>
              </w:rPr>
              <w:t xml:space="preserve">east </w:t>
            </w:r>
            <w:r w:rsidR="004E3C6C" w:rsidRPr="00053E2F">
              <w:rPr>
                <w:rFonts w:hAnsi="Times New Roman Bold"/>
                <w:sz w:val="20"/>
                <w:szCs w:val="20"/>
              </w:rPr>
              <w:t>D</w:t>
            </w:r>
            <w:r w:rsidR="00130066" w:rsidRPr="00053E2F">
              <w:rPr>
                <w:rFonts w:hAnsi="Times New Roman Bold"/>
                <w:sz w:val="20"/>
                <w:szCs w:val="20"/>
              </w:rPr>
              <w:t xml:space="preserve">eveloped </w:t>
            </w:r>
            <w:r w:rsidR="004E3C6C" w:rsidRPr="00053E2F">
              <w:rPr>
                <w:rFonts w:hAnsi="Times New Roman Bold"/>
                <w:sz w:val="20"/>
                <w:szCs w:val="20"/>
              </w:rPr>
              <w:t>C</w:t>
            </w:r>
            <w:r w:rsidR="00130066" w:rsidRPr="00053E2F">
              <w:rPr>
                <w:rFonts w:hAnsi="Times New Roman Bold"/>
                <w:sz w:val="20"/>
                <w:szCs w:val="20"/>
              </w:rPr>
              <w:t>ountries</w:t>
            </w:r>
            <w:r w:rsidRPr="00053E2F">
              <w:rPr>
                <w:rFonts w:hAnsi="Times New Roman Bold"/>
                <w:sz w:val="20"/>
                <w:szCs w:val="20"/>
              </w:rPr>
              <w:t>.</w:t>
            </w:r>
          </w:p>
          <w:p w:rsidR="004E3C6C" w:rsidRPr="00053E2F" w:rsidRDefault="004E3C6C" w:rsidP="004E3C6C">
            <w:pPr>
              <w:rPr>
                <w:sz w:val="22"/>
                <w:szCs w:val="22"/>
              </w:rPr>
            </w:pPr>
            <w:r w:rsidRPr="00053E2F">
              <w:rPr>
                <w:sz w:val="22"/>
                <w:szCs w:val="22"/>
              </w:rPr>
              <w:t>B.3. The GEF Agency’s comparative advantage for implementing this project:</w:t>
            </w:r>
          </w:p>
          <w:p w:rsidR="00BC4362" w:rsidRPr="00053E2F" w:rsidRDefault="004E3C6C" w:rsidP="007152E0">
            <w:pPr>
              <w:pStyle w:val="Footer"/>
              <w:numPr>
                <w:ilvl w:val="0"/>
                <w:numId w:val="24"/>
              </w:numPr>
              <w:tabs>
                <w:tab w:val="clear" w:pos="4320"/>
                <w:tab w:val="clear" w:pos="8640"/>
              </w:tabs>
              <w:ind w:left="342"/>
              <w:jc w:val="both"/>
              <w:rPr>
                <w:sz w:val="22"/>
                <w:szCs w:val="22"/>
              </w:rPr>
            </w:pPr>
            <w:r w:rsidRPr="00053E2F">
              <w:rPr>
                <w:rFonts w:hAnsi="Times New Roman Bold"/>
                <w:sz w:val="20"/>
                <w:szCs w:val="20"/>
              </w:rPr>
              <w:t xml:space="preserve">The project </w:t>
            </w:r>
            <w:r w:rsidR="00B93E42" w:rsidRPr="00053E2F">
              <w:rPr>
                <w:rFonts w:hAnsi="Times New Roman Bold"/>
                <w:sz w:val="20"/>
                <w:szCs w:val="20"/>
              </w:rPr>
              <w:t>is consistent with UNDP</w:t>
            </w:r>
            <w:r w:rsidR="00B93E42" w:rsidRPr="00053E2F">
              <w:rPr>
                <w:rFonts w:hAnsi="Times New Roman Bold"/>
                <w:sz w:val="20"/>
                <w:szCs w:val="20"/>
              </w:rPr>
              <w:t>’</w:t>
            </w:r>
            <w:r w:rsidR="00B93E42" w:rsidRPr="00053E2F">
              <w:rPr>
                <w:rFonts w:hAnsi="Times New Roman Bold"/>
                <w:sz w:val="20"/>
                <w:szCs w:val="20"/>
              </w:rPr>
              <w:t>s implementing mandate, capacity and presence, as captured in the 2007 GEF Council document on comparative advantages (GEF/C.31/5)</w:t>
            </w:r>
            <w:r w:rsidR="008651F0" w:rsidRPr="00053E2F">
              <w:rPr>
                <w:rFonts w:hAnsi="Times New Roman Bold"/>
                <w:sz w:val="20"/>
                <w:szCs w:val="20"/>
              </w:rPr>
              <w:t>. Its emphasis of environmental finance for market transformation is in line with UNDP</w:t>
            </w:r>
            <w:r w:rsidR="008651F0" w:rsidRPr="00053E2F">
              <w:rPr>
                <w:rFonts w:hAnsi="Times New Roman Bold"/>
                <w:sz w:val="20"/>
                <w:szCs w:val="20"/>
              </w:rPr>
              <w:t>’</w:t>
            </w:r>
            <w:r w:rsidR="008651F0" w:rsidRPr="00053E2F">
              <w:rPr>
                <w:rFonts w:hAnsi="Times New Roman Bold"/>
                <w:sz w:val="20"/>
                <w:szCs w:val="20"/>
              </w:rPr>
              <w:t>s Strategic Plan 2008-2011/13</w:t>
            </w:r>
            <w:r w:rsidR="001F2D09" w:rsidRPr="00053E2F">
              <w:rPr>
                <w:rFonts w:hAnsi="Times New Roman Bold"/>
                <w:sz w:val="20"/>
                <w:szCs w:val="20"/>
              </w:rPr>
              <w:t xml:space="preserve"> followed in over 150 countries worldwide</w:t>
            </w:r>
            <w:r w:rsidR="008651F0" w:rsidRPr="00053E2F">
              <w:rPr>
                <w:rFonts w:hAnsi="Times New Roman Bold"/>
                <w:sz w:val="20"/>
                <w:szCs w:val="20"/>
              </w:rPr>
              <w:t>. The project GEF focal area falls under UNDP</w:t>
            </w:r>
            <w:r w:rsidR="008651F0" w:rsidRPr="00053E2F">
              <w:rPr>
                <w:rFonts w:hAnsi="Times New Roman Bold"/>
                <w:sz w:val="20"/>
                <w:szCs w:val="20"/>
              </w:rPr>
              <w:t>’</w:t>
            </w:r>
            <w:r w:rsidR="008651F0" w:rsidRPr="00053E2F">
              <w:rPr>
                <w:rFonts w:hAnsi="Times New Roman Bold"/>
                <w:sz w:val="20"/>
                <w:szCs w:val="20"/>
              </w:rPr>
              <w:t xml:space="preserve">s Energy and Environment priority area on </w:t>
            </w:r>
            <w:r w:rsidR="008651F0" w:rsidRPr="00053E2F">
              <w:rPr>
                <w:rFonts w:hAnsi="Times New Roman Bold"/>
                <w:sz w:val="20"/>
                <w:szCs w:val="20"/>
              </w:rPr>
              <w:t>“</w:t>
            </w:r>
            <w:r w:rsidR="008651F0" w:rsidRPr="00053E2F">
              <w:rPr>
                <w:rFonts w:hAnsi="Times New Roman Bold"/>
                <w:sz w:val="20"/>
                <w:szCs w:val="20"/>
              </w:rPr>
              <w:t>Access to sustainable energy services</w:t>
            </w:r>
            <w:r w:rsidR="008651F0" w:rsidRPr="00053E2F">
              <w:rPr>
                <w:rFonts w:hAnsi="Times New Roman Bold"/>
                <w:sz w:val="20"/>
                <w:szCs w:val="20"/>
              </w:rPr>
              <w:t>”</w:t>
            </w:r>
            <w:r w:rsidR="00B22572" w:rsidRPr="00053E2F">
              <w:rPr>
                <w:rFonts w:hAnsi="Times New Roman Bold"/>
                <w:sz w:val="20"/>
                <w:szCs w:val="20"/>
              </w:rPr>
              <w:t>.</w:t>
            </w:r>
            <w:r w:rsidR="00B62B23" w:rsidRPr="00053E2F">
              <w:rPr>
                <w:rFonts w:hAnsi="Times New Roman Bold"/>
                <w:sz w:val="20"/>
                <w:szCs w:val="20"/>
              </w:rPr>
              <w:t xml:space="preserve"> UNDP</w:t>
            </w:r>
            <w:r w:rsidR="00B62B23" w:rsidRPr="00053E2F">
              <w:rPr>
                <w:rFonts w:hAnsi="Times New Roman Bold"/>
                <w:sz w:val="20"/>
                <w:szCs w:val="20"/>
              </w:rPr>
              <w:t>’</w:t>
            </w:r>
            <w:r w:rsidR="00B62B23" w:rsidRPr="00053E2F">
              <w:rPr>
                <w:rFonts w:hAnsi="Times New Roman Bold"/>
                <w:sz w:val="20"/>
                <w:szCs w:val="20"/>
              </w:rPr>
              <w:t xml:space="preserve">s </w:t>
            </w:r>
            <w:r w:rsidR="00B22572" w:rsidRPr="00053E2F">
              <w:rPr>
                <w:rFonts w:hAnsi="Times New Roman Bold"/>
                <w:sz w:val="20"/>
                <w:szCs w:val="20"/>
              </w:rPr>
              <w:t xml:space="preserve">capacity in this area has been recently codified in the UNDP-GEF Profile document and the UNDP-GEF publication on </w:t>
            </w:r>
            <w:r w:rsidR="00B22572" w:rsidRPr="00053E2F">
              <w:rPr>
                <w:rFonts w:hAnsi="Times New Roman Bold"/>
                <w:i/>
                <w:sz w:val="20"/>
                <w:szCs w:val="20"/>
              </w:rPr>
              <w:t>“</w:t>
            </w:r>
            <w:r w:rsidR="00B22572" w:rsidRPr="00053E2F">
              <w:rPr>
                <w:rFonts w:hAnsi="Times New Roman Bold"/>
                <w:i/>
                <w:sz w:val="20"/>
                <w:szCs w:val="20"/>
              </w:rPr>
              <w:t xml:space="preserve">Transforming On-Grid Renewable Energy </w:t>
            </w:r>
            <w:r w:rsidR="001F2D09" w:rsidRPr="00053E2F">
              <w:rPr>
                <w:rFonts w:hAnsi="Times New Roman Bold"/>
                <w:i/>
                <w:sz w:val="20"/>
                <w:szCs w:val="20"/>
              </w:rPr>
              <w:t>Markets</w:t>
            </w:r>
            <w:r w:rsidR="00B22572" w:rsidRPr="00053E2F">
              <w:rPr>
                <w:rFonts w:hAnsi="Times New Roman Bold"/>
                <w:i/>
                <w:sz w:val="20"/>
                <w:szCs w:val="20"/>
              </w:rPr>
              <w:t>”</w:t>
            </w:r>
            <w:r w:rsidR="00B22572" w:rsidRPr="00053E2F">
              <w:rPr>
                <w:rFonts w:hAnsi="Times New Roman Bold"/>
                <w:sz w:val="20"/>
                <w:szCs w:val="20"/>
              </w:rPr>
              <w:t xml:space="preserve">. </w:t>
            </w:r>
            <w:r w:rsidR="00B62B23" w:rsidRPr="00053E2F">
              <w:rPr>
                <w:rFonts w:hAnsi="Times New Roman Bold"/>
                <w:sz w:val="20"/>
                <w:szCs w:val="20"/>
              </w:rPr>
              <w:t>T</w:t>
            </w:r>
            <w:r w:rsidR="00B22572" w:rsidRPr="00053E2F">
              <w:rPr>
                <w:rFonts w:hAnsi="Times New Roman Bold"/>
                <w:sz w:val="20"/>
                <w:szCs w:val="20"/>
              </w:rPr>
              <w:t xml:space="preserve">his project is in line with the Signature </w:t>
            </w:r>
            <w:proofErr w:type="spellStart"/>
            <w:r w:rsidR="00B22572" w:rsidRPr="00053E2F">
              <w:rPr>
                <w:rFonts w:hAnsi="Times New Roman Bold"/>
                <w:sz w:val="20"/>
                <w:szCs w:val="20"/>
              </w:rPr>
              <w:t>Programme</w:t>
            </w:r>
            <w:proofErr w:type="spellEnd"/>
            <w:r w:rsidR="00B22572" w:rsidRPr="00053E2F">
              <w:rPr>
                <w:rFonts w:hAnsi="Times New Roman Bold"/>
                <w:sz w:val="20"/>
                <w:szCs w:val="20"/>
              </w:rPr>
              <w:t xml:space="preserve"> no. 1</w:t>
            </w:r>
            <w:r w:rsidR="0014513E" w:rsidRPr="00053E2F">
              <w:rPr>
                <w:rFonts w:hAnsi="Times New Roman Bold"/>
                <w:sz w:val="20"/>
                <w:szCs w:val="20"/>
              </w:rPr>
              <w:t xml:space="preserve"> on clean energy (small hydro, wind and solar), </w:t>
            </w:r>
            <w:r w:rsidR="001F2D09" w:rsidRPr="00053E2F">
              <w:rPr>
                <w:rFonts w:hAnsi="Times New Roman Bold"/>
                <w:sz w:val="20"/>
                <w:szCs w:val="20"/>
              </w:rPr>
              <w:t>with the proposed policy and financial de-risking interventions targeting Equatorial Guinea</w:t>
            </w:r>
            <w:r w:rsidR="001F2D09" w:rsidRPr="00053E2F">
              <w:rPr>
                <w:rFonts w:hAnsi="Times New Roman Bold"/>
                <w:sz w:val="20"/>
                <w:szCs w:val="20"/>
              </w:rPr>
              <w:t>’</w:t>
            </w:r>
            <w:r w:rsidR="001F2D09" w:rsidRPr="00053E2F">
              <w:rPr>
                <w:rFonts w:hAnsi="Times New Roman Bold"/>
                <w:sz w:val="20"/>
                <w:szCs w:val="20"/>
              </w:rPr>
              <w:t xml:space="preserve">s fossil fuel dependent island territories. </w:t>
            </w:r>
            <w:r w:rsidR="00B62B23" w:rsidRPr="00053E2F">
              <w:rPr>
                <w:rFonts w:hAnsi="Times New Roman Bold"/>
                <w:sz w:val="20"/>
                <w:szCs w:val="20"/>
              </w:rPr>
              <w:t xml:space="preserve">The </w:t>
            </w:r>
            <w:r w:rsidR="001F2D09" w:rsidRPr="00053E2F">
              <w:rPr>
                <w:rFonts w:hAnsi="Times New Roman Bold"/>
                <w:sz w:val="20"/>
                <w:szCs w:val="20"/>
              </w:rPr>
              <w:t xml:space="preserve">in-country presence and </w:t>
            </w:r>
            <w:proofErr w:type="spellStart"/>
            <w:r w:rsidR="001F2D09" w:rsidRPr="00053E2F">
              <w:rPr>
                <w:rFonts w:hAnsi="Times New Roman Bold"/>
                <w:sz w:val="20"/>
                <w:szCs w:val="20"/>
              </w:rPr>
              <w:t>projectimportance</w:t>
            </w:r>
            <w:proofErr w:type="spellEnd"/>
            <w:r w:rsidR="001F2D09" w:rsidRPr="00053E2F">
              <w:rPr>
                <w:rFonts w:hAnsi="Times New Roman Bold"/>
                <w:sz w:val="20"/>
                <w:szCs w:val="20"/>
              </w:rPr>
              <w:t xml:space="preserve"> for </w:t>
            </w:r>
            <w:r w:rsidRPr="00053E2F">
              <w:rPr>
                <w:rFonts w:hAnsi="Times New Roman Bold"/>
                <w:sz w:val="20"/>
                <w:szCs w:val="20"/>
              </w:rPr>
              <w:t xml:space="preserve">the 2013-2017 UNDAF for Equatorial </w:t>
            </w:r>
            <w:proofErr w:type="spellStart"/>
            <w:r w:rsidR="00B62B23" w:rsidRPr="00053E2F">
              <w:rPr>
                <w:rFonts w:hAnsi="Times New Roman Bold"/>
                <w:sz w:val="20"/>
                <w:szCs w:val="20"/>
              </w:rPr>
              <w:t>Guinea</w:t>
            </w:r>
            <w:r w:rsidR="001F2D09" w:rsidRPr="00053E2F">
              <w:rPr>
                <w:rFonts w:hAnsi="Times New Roman Bold"/>
                <w:sz w:val="20"/>
                <w:szCs w:val="20"/>
              </w:rPr>
              <w:t>will</w:t>
            </w:r>
            <w:proofErr w:type="spellEnd"/>
            <w:r w:rsidR="001F2D09" w:rsidRPr="00053E2F">
              <w:rPr>
                <w:rFonts w:hAnsi="Times New Roman Bold"/>
                <w:sz w:val="20"/>
                <w:szCs w:val="20"/>
              </w:rPr>
              <w:t xml:space="preserve"> ensure this initiative </w:t>
            </w:r>
            <w:r w:rsidRPr="00053E2F">
              <w:rPr>
                <w:rFonts w:hAnsi="Times New Roman Bold"/>
                <w:sz w:val="20"/>
                <w:szCs w:val="20"/>
              </w:rPr>
              <w:t xml:space="preserve">directly contributes to </w:t>
            </w:r>
            <w:r w:rsidR="001F2D09" w:rsidRPr="00053E2F">
              <w:rPr>
                <w:rFonts w:hAnsi="Times New Roman Bold"/>
                <w:sz w:val="20"/>
                <w:szCs w:val="20"/>
              </w:rPr>
              <w:t xml:space="preserve">the </w:t>
            </w:r>
            <w:r w:rsidRPr="00053E2F">
              <w:rPr>
                <w:rFonts w:hAnsi="Times New Roman Bold"/>
                <w:sz w:val="20"/>
                <w:szCs w:val="20"/>
              </w:rPr>
              <w:t>strategic priority are</w:t>
            </w:r>
            <w:r w:rsidR="00F47417" w:rsidRPr="00053E2F">
              <w:rPr>
                <w:rFonts w:hAnsi="Times New Roman Bold"/>
                <w:sz w:val="20"/>
                <w:szCs w:val="20"/>
              </w:rPr>
              <w:t>a</w:t>
            </w:r>
            <w:r w:rsidRPr="00053E2F">
              <w:rPr>
                <w:rFonts w:hAnsi="Times New Roman Bold"/>
                <w:sz w:val="20"/>
                <w:szCs w:val="20"/>
              </w:rPr>
              <w:t xml:space="preserve"> number 3, towards a sustainable </w:t>
            </w:r>
            <w:proofErr w:type="spellStart"/>
            <w:r w:rsidRPr="00053E2F">
              <w:rPr>
                <w:rFonts w:hAnsi="Times New Roman Bold"/>
                <w:sz w:val="20"/>
                <w:szCs w:val="20"/>
              </w:rPr>
              <w:t>environment</w:t>
            </w:r>
            <w:proofErr w:type="gramStart"/>
            <w:r w:rsidR="00F47417" w:rsidRPr="00053E2F">
              <w:rPr>
                <w:rFonts w:hAnsi="Times New Roman Bold"/>
                <w:sz w:val="20"/>
                <w:szCs w:val="20"/>
              </w:rPr>
              <w:t>:</w:t>
            </w:r>
            <w:r w:rsidRPr="00053E2F">
              <w:rPr>
                <w:rFonts w:hAnsi="Times New Roman Bold"/>
                <w:i/>
                <w:sz w:val="20"/>
                <w:szCs w:val="20"/>
              </w:rPr>
              <w:t>strengthened</w:t>
            </w:r>
            <w:proofErr w:type="spellEnd"/>
            <w:proofErr w:type="gramEnd"/>
            <w:r w:rsidRPr="00053E2F">
              <w:rPr>
                <w:rFonts w:hAnsi="Times New Roman Bold"/>
                <w:i/>
                <w:sz w:val="20"/>
                <w:szCs w:val="20"/>
              </w:rPr>
              <w:t xml:space="preserve"> regulatory and institutional framework in the country, for a sustainable management of threats such as climate change, including the promotion of renewable energy developments</w:t>
            </w:r>
            <w:r w:rsidRPr="00053E2F">
              <w:rPr>
                <w:rFonts w:hAnsi="Times New Roman Bold"/>
                <w:sz w:val="20"/>
                <w:szCs w:val="20"/>
              </w:rPr>
              <w:t xml:space="preserve">. </w:t>
            </w:r>
            <w:r w:rsidR="00B62B23" w:rsidRPr="00053E2F">
              <w:rPr>
                <w:rFonts w:hAnsi="Times New Roman Bold"/>
                <w:sz w:val="20"/>
                <w:szCs w:val="20"/>
              </w:rPr>
              <w:t>It</w:t>
            </w:r>
            <w:r w:rsidRPr="00053E2F">
              <w:rPr>
                <w:rFonts w:hAnsi="Times New Roman Bold"/>
                <w:sz w:val="20"/>
                <w:szCs w:val="20"/>
              </w:rPr>
              <w:t xml:space="preserve"> will have a direct impact both on Millennium Development Goal (MDG) no. 7</w:t>
            </w:r>
            <w:r w:rsidR="00B62B23" w:rsidRPr="00053E2F">
              <w:rPr>
                <w:rFonts w:hAnsi="Times New Roman Bold"/>
                <w:sz w:val="20"/>
                <w:szCs w:val="20"/>
              </w:rPr>
              <w:t>,</w:t>
            </w:r>
            <w:r w:rsidRPr="00053E2F">
              <w:rPr>
                <w:rFonts w:hAnsi="Times New Roman Bold"/>
                <w:sz w:val="20"/>
                <w:szCs w:val="20"/>
              </w:rPr>
              <w:t xml:space="preserve"> to </w:t>
            </w:r>
            <w:r w:rsidRPr="00053E2F">
              <w:rPr>
                <w:rFonts w:hAnsi="Times New Roman Bold"/>
                <w:sz w:val="20"/>
                <w:szCs w:val="20"/>
              </w:rPr>
              <w:t>“</w:t>
            </w:r>
            <w:r w:rsidRPr="00053E2F">
              <w:rPr>
                <w:rFonts w:hAnsi="Times New Roman Bold"/>
                <w:sz w:val="20"/>
                <w:szCs w:val="20"/>
              </w:rPr>
              <w:t>ensure environmental sustainability</w:t>
            </w:r>
            <w:r w:rsidRPr="00053E2F">
              <w:rPr>
                <w:rFonts w:hAnsi="Times New Roman Bold"/>
                <w:sz w:val="20"/>
                <w:szCs w:val="20"/>
              </w:rPr>
              <w:t>”</w:t>
            </w:r>
            <w:r w:rsidRPr="00053E2F">
              <w:rPr>
                <w:rFonts w:hAnsi="Times New Roman Bold"/>
                <w:sz w:val="20"/>
                <w:szCs w:val="20"/>
              </w:rPr>
              <w:t xml:space="preserve"> by 2015, and </w:t>
            </w:r>
            <w:r w:rsidR="00B62B23" w:rsidRPr="00053E2F">
              <w:rPr>
                <w:rFonts w:hAnsi="Times New Roman Bold"/>
                <w:sz w:val="20"/>
                <w:szCs w:val="20"/>
              </w:rPr>
              <w:t>the</w:t>
            </w:r>
            <w:r w:rsidRPr="00053E2F">
              <w:rPr>
                <w:rFonts w:hAnsi="Times New Roman Bold"/>
                <w:sz w:val="20"/>
                <w:szCs w:val="20"/>
              </w:rPr>
              <w:t xml:space="preserve"> National Development Plan </w:t>
            </w:r>
            <w:r w:rsidRPr="00053E2F">
              <w:rPr>
                <w:rFonts w:hAnsi="Times New Roman Bold"/>
                <w:sz w:val="20"/>
                <w:szCs w:val="20"/>
              </w:rPr>
              <w:t>“</w:t>
            </w:r>
            <w:r w:rsidRPr="00053E2F">
              <w:rPr>
                <w:rFonts w:hAnsi="Times New Roman Bold"/>
                <w:sz w:val="20"/>
                <w:szCs w:val="20"/>
              </w:rPr>
              <w:t>Horizonte 2020</w:t>
            </w:r>
            <w:r w:rsidRPr="00053E2F">
              <w:rPr>
                <w:rFonts w:hAnsi="Times New Roman Bold"/>
                <w:sz w:val="20"/>
                <w:szCs w:val="20"/>
              </w:rPr>
              <w:t>”</w:t>
            </w:r>
            <w:r w:rsidRPr="00053E2F">
              <w:rPr>
                <w:rFonts w:hAnsi="Times New Roman Bold"/>
                <w:sz w:val="20"/>
                <w:szCs w:val="20"/>
              </w:rPr>
              <w:t xml:space="preserve">. </w:t>
            </w:r>
            <w:r w:rsidR="00B62B23" w:rsidRPr="00053E2F">
              <w:rPr>
                <w:rFonts w:hAnsi="Times New Roman Bold"/>
                <w:sz w:val="20"/>
                <w:szCs w:val="20"/>
              </w:rPr>
              <w:t xml:space="preserve">This will </w:t>
            </w:r>
            <w:r w:rsidRPr="00053E2F">
              <w:rPr>
                <w:rFonts w:hAnsi="Times New Roman Bold"/>
                <w:sz w:val="20"/>
                <w:szCs w:val="20"/>
              </w:rPr>
              <w:t>be backstopped</w:t>
            </w:r>
            <w:r w:rsidR="00103B66" w:rsidRPr="00053E2F">
              <w:rPr>
                <w:rFonts w:hAnsi="Times New Roman Bold"/>
                <w:sz w:val="20"/>
                <w:szCs w:val="20"/>
              </w:rPr>
              <w:t xml:space="preserve"> by</w:t>
            </w:r>
            <w:r w:rsidRPr="00053E2F">
              <w:rPr>
                <w:rFonts w:hAnsi="Times New Roman Bold"/>
                <w:sz w:val="20"/>
                <w:szCs w:val="20"/>
              </w:rPr>
              <w:t xml:space="preserve"> a</w:t>
            </w:r>
            <w:r w:rsidR="00B62B23" w:rsidRPr="00053E2F">
              <w:rPr>
                <w:rFonts w:hAnsi="Times New Roman Bold"/>
                <w:sz w:val="20"/>
                <w:szCs w:val="20"/>
              </w:rPr>
              <w:t xml:space="preserve"> regional</w:t>
            </w:r>
            <w:r w:rsidRPr="00053E2F">
              <w:rPr>
                <w:rFonts w:hAnsi="Times New Roman Bold"/>
                <w:sz w:val="20"/>
                <w:szCs w:val="20"/>
              </w:rPr>
              <w:t xml:space="preserve"> network of technical expertise and financial oversight </w:t>
            </w:r>
            <w:r w:rsidR="00B62B23" w:rsidRPr="00053E2F">
              <w:rPr>
                <w:rFonts w:hAnsi="Times New Roman Bold"/>
                <w:sz w:val="20"/>
                <w:szCs w:val="20"/>
              </w:rPr>
              <w:t xml:space="preserve">(e.g. </w:t>
            </w:r>
            <w:r w:rsidRPr="00053E2F">
              <w:rPr>
                <w:rFonts w:hAnsi="Times New Roman Bold"/>
                <w:sz w:val="20"/>
                <w:szCs w:val="20"/>
              </w:rPr>
              <w:t>Africa</w:t>
            </w:r>
            <w:r w:rsidR="00B62B23" w:rsidRPr="00053E2F">
              <w:rPr>
                <w:rFonts w:hAnsi="Times New Roman Bold"/>
                <w:sz w:val="20"/>
                <w:szCs w:val="20"/>
              </w:rPr>
              <w:t xml:space="preserve">, </w:t>
            </w:r>
            <w:r w:rsidRPr="00053E2F">
              <w:rPr>
                <w:rFonts w:hAnsi="Times New Roman Bold"/>
                <w:sz w:val="20"/>
                <w:szCs w:val="20"/>
              </w:rPr>
              <w:t xml:space="preserve">Latin America </w:t>
            </w:r>
            <w:r w:rsidR="00B62B23" w:rsidRPr="00053E2F">
              <w:rPr>
                <w:rFonts w:hAnsi="Times New Roman Bold"/>
                <w:sz w:val="20"/>
                <w:szCs w:val="20"/>
              </w:rPr>
              <w:t>&amp;</w:t>
            </w:r>
            <w:r w:rsidRPr="00053E2F">
              <w:rPr>
                <w:rFonts w:hAnsi="Times New Roman Bold"/>
                <w:sz w:val="20"/>
                <w:szCs w:val="20"/>
              </w:rPr>
              <w:t>the Caribbean), a</w:t>
            </w:r>
            <w:r w:rsidR="007A4B39" w:rsidRPr="00053E2F">
              <w:rPr>
                <w:rFonts w:hAnsi="Times New Roman Bold"/>
                <w:sz w:val="20"/>
                <w:szCs w:val="20"/>
              </w:rPr>
              <w:t xml:space="preserve">nd </w:t>
            </w:r>
            <w:r w:rsidRPr="00053E2F">
              <w:rPr>
                <w:rFonts w:hAnsi="Times New Roman Bold"/>
                <w:sz w:val="20"/>
                <w:szCs w:val="20"/>
              </w:rPr>
              <w:t>headquarter</w:t>
            </w:r>
            <w:r w:rsidR="007A4B39" w:rsidRPr="00053E2F">
              <w:rPr>
                <w:rFonts w:hAnsi="Times New Roman Bold"/>
                <w:sz w:val="20"/>
                <w:szCs w:val="20"/>
              </w:rPr>
              <w:t xml:space="preserve">s </w:t>
            </w:r>
            <w:r w:rsidRPr="00053E2F">
              <w:rPr>
                <w:rFonts w:hAnsi="Times New Roman Bold"/>
                <w:sz w:val="20"/>
                <w:szCs w:val="20"/>
              </w:rPr>
              <w:t xml:space="preserve">in New York (USA). UNDP will provide $500,000 as </w:t>
            </w:r>
            <w:proofErr w:type="gramStart"/>
            <w:r w:rsidR="007152E0" w:rsidRPr="00053E2F">
              <w:rPr>
                <w:rFonts w:hAnsi="Times New Roman Bold"/>
                <w:sz w:val="20"/>
                <w:szCs w:val="20"/>
              </w:rPr>
              <w:t>a cash</w:t>
            </w:r>
            <w:r w:rsidRPr="00053E2F">
              <w:rPr>
                <w:rFonts w:hAnsi="Times New Roman Bold"/>
                <w:sz w:val="20"/>
                <w:szCs w:val="20"/>
              </w:rPr>
              <w:t xml:space="preserve"> </w:t>
            </w:r>
            <w:proofErr w:type="spellStart"/>
            <w:r w:rsidRPr="00053E2F">
              <w:rPr>
                <w:rFonts w:hAnsi="Times New Roman Bold"/>
                <w:sz w:val="20"/>
                <w:szCs w:val="20"/>
              </w:rPr>
              <w:t>contribution</w:t>
            </w:r>
            <w:r w:rsidR="007152E0" w:rsidRPr="00053E2F">
              <w:rPr>
                <w:rFonts w:hAnsi="Times New Roman Bold"/>
                <w:sz w:val="20"/>
                <w:szCs w:val="20"/>
              </w:rPr>
              <w:t>.</w:t>
            </w:r>
            <w:r w:rsidR="007A4B39" w:rsidRPr="00053E2F">
              <w:rPr>
                <w:rFonts w:hAnsi="Times New Roman Bold"/>
                <w:sz w:val="20"/>
                <w:szCs w:val="20"/>
              </w:rPr>
              <w:t>which</w:t>
            </w:r>
            <w:proofErr w:type="spellEnd"/>
            <w:r w:rsidR="007A4B39" w:rsidRPr="00053E2F">
              <w:rPr>
                <w:rFonts w:hAnsi="Times New Roman Bold"/>
                <w:sz w:val="20"/>
                <w:szCs w:val="20"/>
              </w:rPr>
              <w:t xml:space="preserve"> </w:t>
            </w:r>
            <w:r w:rsidRPr="00053E2F">
              <w:rPr>
                <w:rFonts w:hAnsi="Times New Roman Bold"/>
                <w:sz w:val="20"/>
                <w:szCs w:val="20"/>
              </w:rPr>
              <w:t>represent</w:t>
            </w:r>
            <w:proofErr w:type="gramEnd"/>
            <w:r w:rsidRPr="00053E2F">
              <w:rPr>
                <w:rFonts w:hAnsi="Times New Roman Bold"/>
                <w:sz w:val="20"/>
                <w:szCs w:val="20"/>
              </w:rPr>
              <w:t xml:space="preserve"> around 20% Country Office (CO) core resources for the 2013-2017 </w:t>
            </w:r>
            <w:r w:rsidR="007A4B39" w:rsidRPr="00053E2F">
              <w:rPr>
                <w:rFonts w:hAnsi="Times New Roman Bold"/>
                <w:sz w:val="20"/>
                <w:szCs w:val="20"/>
              </w:rPr>
              <w:t>programming</w:t>
            </w:r>
            <w:r w:rsidRPr="00053E2F">
              <w:rPr>
                <w:rFonts w:hAnsi="Times New Roman Bold"/>
                <w:sz w:val="20"/>
                <w:szCs w:val="20"/>
              </w:rPr>
              <w:t xml:space="preserve"> cycle at $2,600,000.</w:t>
            </w:r>
          </w:p>
        </w:tc>
      </w:tr>
    </w:tbl>
    <w:p w:rsidR="00251F7A" w:rsidRPr="00053E2F" w:rsidRDefault="00251F7A" w:rsidP="00BC4362">
      <w:pPr>
        <w:ind w:left="360" w:hanging="360"/>
        <w:rPr>
          <w:b/>
          <w:bCs/>
          <w:smallCaps/>
          <w:sz w:val="22"/>
          <w:szCs w:val="22"/>
        </w:rPr>
      </w:pPr>
      <w:r w:rsidRPr="00053E2F">
        <w:rPr>
          <w:b/>
          <w:smallCaps/>
          <w:sz w:val="22"/>
          <w:szCs w:val="22"/>
        </w:rPr>
        <w:br w:type="page"/>
      </w:r>
      <w:r w:rsidRPr="00053E2F">
        <w:rPr>
          <w:b/>
          <w:caps/>
          <w:color w:val="00B0F0"/>
          <w:sz w:val="22"/>
          <w:szCs w:val="22"/>
          <w:u w:val="single"/>
        </w:rPr>
        <w:lastRenderedPageBreak/>
        <w:t xml:space="preserve">part iIi:  </w:t>
      </w:r>
      <w:r w:rsidR="00007A9C" w:rsidRPr="00053E2F">
        <w:rPr>
          <w:b/>
          <w:caps/>
          <w:color w:val="00B0F0"/>
          <w:sz w:val="22"/>
          <w:szCs w:val="22"/>
          <w:u w:val="single"/>
        </w:rPr>
        <w:t xml:space="preserve">approval/endorsement by gef operational focal point(s) and gef </w:t>
      </w:r>
      <w:proofErr w:type="gramStart"/>
      <w:r w:rsidR="00007A9C" w:rsidRPr="00053E2F">
        <w:rPr>
          <w:b/>
          <w:caps/>
          <w:color w:val="00B0F0"/>
          <w:sz w:val="22"/>
          <w:szCs w:val="22"/>
          <w:u w:val="single"/>
        </w:rPr>
        <w:t>agency(</w:t>
      </w:r>
      <w:proofErr w:type="gramEnd"/>
      <w:r w:rsidR="00007A9C" w:rsidRPr="00053E2F">
        <w:rPr>
          <w:b/>
          <w:caps/>
          <w:color w:val="00B0F0"/>
          <w:sz w:val="22"/>
          <w:szCs w:val="22"/>
          <w:u w:val="single"/>
        </w:rPr>
        <w:t>ies)</w:t>
      </w:r>
    </w:p>
    <w:p w:rsidR="00251F7A" w:rsidRPr="00053E2F" w:rsidRDefault="00251F7A" w:rsidP="00BC4362">
      <w:pPr>
        <w:ind w:left="360" w:hanging="360"/>
        <w:rPr>
          <w:b/>
          <w:bCs/>
          <w:smallCaps/>
          <w:sz w:val="22"/>
          <w:szCs w:val="22"/>
        </w:rPr>
      </w:pPr>
    </w:p>
    <w:p w:rsidR="00BC4362" w:rsidRPr="00053E2F" w:rsidRDefault="00BC4362" w:rsidP="00BC4362">
      <w:pPr>
        <w:numPr>
          <w:ilvl w:val="0"/>
          <w:numId w:val="31"/>
        </w:numPr>
        <w:ind w:left="-180"/>
        <w:rPr>
          <w:sz w:val="22"/>
          <w:szCs w:val="22"/>
        </w:rPr>
      </w:pPr>
      <w:r w:rsidRPr="00053E2F">
        <w:rPr>
          <w:b/>
          <w:bCs/>
          <w:smallCaps/>
          <w:sz w:val="22"/>
          <w:szCs w:val="22"/>
        </w:rPr>
        <w:t>Record of Endorsement of GEF Operational Focal Point (S) on Behalf of the Government(S):</w:t>
      </w: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1890"/>
        <w:gridCol w:w="3330"/>
        <w:gridCol w:w="2178"/>
      </w:tblGrid>
      <w:tr w:rsidR="00BC4362" w:rsidRPr="00053E2F" w:rsidTr="00985799">
        <w:tc>
          <w:tcPr>
            <w:tcW w:w="2700" w:type="dxa"/>
          </w:tcPr>
          <w:p w:rsidR="00BC4362" w:rsidRPr="00053E2F" w:rsidRDefault="00BC4362" w:rsidP="00985799">
            <w:pPr>
              <w:jc w:val="both"/>
              <w:rPr>
                <w:b/>
                <w:bCs/>
                <w:smallCaps/>
                <w:sz w:val="22"/>
                <w:szCs w:val="22"/>
              </w:rPr>
            </w:pPr>
            <w:r w:rsidRPr="00053E2F">
              <w:rPr>
                <w:b/>
                <w:bCs/>
                <w:smallCaps/>
                <w:sz w:val="22"/>
                <w:szCs w:val="22"/>
              </w:rPr>
              <w:t>Name</w:t>
            </w:r>
          </w:p>
        </w:tc>
        <w:tc>
          <w:tcPr>
            <w:tcW w:w="1890" w:type="dxa"/>
          </w:tcPr>
          <w:p w:rsidR="00BC4362" w:rsidRPr="00053E2F" w:rsidRDefault="00BC4362" w:rsidP="00985799">
            <w:pPr>
              <w:jc w:val="both"/>
              <w:rPr>
                <w:b/>
                <w:bCs/>
                <w:smallCaps/>
                <w:sz w:val="22"/>
                <w:szCs w:val="22"/>
              </w:rPr>
            </w:pPr>
            <w:r w:rsidRPr="00053E2F">
              <w:rPr>
                <w:b/>
                <w:bCs/>
                <w:smallCaps/>
                <w:sz w:val="22"/>
                <w:szCs w:val="22"/>
              </w:rPr>
              <w:t>Position</w:t>
            </w:r>
          </w:p>
        </w:tc>
        <w:tc>
          <w:tcPr>
            <w:tcW w:w="3330" w:type="dxa"/>
          </w:tcPr>
          <w:p w:rsidR="00BC4362" w:rsidRPr="00053E2F" w:rsidRDefault="00BC4362" w:rsidP="00985799">
            <w:pPr>
              <w:jc w:val="both"/>
              <w:rPr>
                <w:b/>
                <w:bCs/>
                <w:smallCaps/>
                <w:sz w:val="22"/>
                <w:szCs w:val="22"/>
              </w:rPr>
            </w:pPr>
            <w:r w:rsidRPr="00053E2F">
              <w:rPr>
                <w:b/>
                <w:bCs/>
                <w:smallCaps/>
                <w:sz w:val="22"/>
                <w:szCs w:val="22"/>
              </w:rPr>
              <w:t>Ministry</w:t>
            </w:r>
          </w:p>
        </w:tc>
        <w:tc>
          <w:tcPr>
            <w:tcW w:w="2178" w:type="dxa"/>
          </w:tcPr>
          <w:p w:rsidR="00BC4362" w:rsidRPr="00053E2F" w:rsidRDefault="00BC4362" w:rsidP="00985799">
            <w:pPr>
              <w:jc w:val="center"/>
              <w:rPr>
                <w:b/>
                <w:sz w:val="22"/>
                <w:szCs w:val="22"/>
              </w:rPr>
            </w:pPr>
            <w:r w:rsidRPr="00053E2F">
              <w:rPr>
                <w:b/>
                <w:bCs/>
                <w:smallCaps/>
                <w:sz w:val="22"/>
                <w:szCs w:val="22"/>
              </w:rPr>
              <w:t>Date</w:t>
            </w:r>
            <w:r w:rsidRPr="00053E2F">
              <w:rPr>
                <w:i/>
                <w:sz w:val="22"/>
                <w:szCs w:val="22"/>
              </w:rPr>
              <w:t>(MM/</w:t>
            </w:r>
            <w:proofErr w:type="spellStart"/>
            <w:r w:rsidRPr="00053E2F">
              <w:rPr>
                <w:i/>
                <w:sz w:val="22"/>
                <w:szCs w:val="22"/>
              </w:rPr>
              <w:t>dd</w:t>
            </w:r>
            <w:proofErr w:type="spellEnd"/>
            <w:r w:rsidRPr="00053E2F">
              <w:rPr>
                <w:i/>
                <w:sz w:val="22"/>
                <w:szCs w:val="22"/>
              </w:rPr>
              <w:t>/</w:t>
            </w:r>
            <w:proofErr w:type="spellStart"/>
            <w:r w:rsidRPr="00053E2F">
              <w:rPr>
                <w:i/>
                <w:sz w:val="22"/>
                <w:szCs w:val="22"/>
              </w:rPr>
              <w:t>yyyy</w:t>
            </w:r>
            <w:proofErr w:type="spellEnd"/>
            <w:r w:rsidRPr="00053E2F">
              <w:rPr>
                <w:i/>
                <w:sz w:val="22"/>
                <w:szCs w:val="22"/>
              </w:rPr>
              <w:t>)</w:t>
            </w:r>
          </w:p>
        </w:tc>
      </w:tr>
      <w:bookmarkStart w:id="19" w:name="name_01"/>
      <w:tr w:rsidR="00BC4362" w:rsidRPr="00053E2F" w:rsidTr="00985799">
        <w:tc>
          <w:tcPr>
            <w:tcW w:w="2700" w:type="dxa"/>
          </w:tcPr>
          <w:p w:rsidR="00BC4362" w:rsidRPr="00053E2F" w:rsidRDefault="00D71B80" w:rsidP="00DF0A44">
            <w:pPr>
              <w:rPr>
                <w:sz w:val="22"/>
                <w:szCs w:val="22"/>
              </w:rPr>
            </w:pPr>
            <w:r w:rsidRPr="00053E2F">
              <w:rPr>
                <w:sz w:val="22"/>
                <w:szCs w:val="22"/>
              </w:rPr>
              <w:fldChar w:fldCharType="begin">
                <w:ffData>
                  <w:name w:val="name_01"/>
                  <w:enabled/>
                  <w:calcOnExit w:val="0"/>
                  <w:textInput/>
                </w:ffData>
              </w:fldChar>
            </w:r>
            <w:r w:rsidR="00BC4362" w:rsidRPr="00053E2F">
              <w:rPr>
                <w:sz w:val="22"/>
                <w:szCs w:val="22"/>
              </w:rPr>
              <w:instrText xml:space="preserve"> FORMTEXT </w:instrText>
            </w:r>
            <w:r w:rsidRPr="00053E2F">
              <w:rPr>
                <w:sz w:val="22"/>
                <w:szCs w:val="22"/>
              </w:rPr>
            </w:r>
            <w:r w:rsidRPr="00053E2F">
              <w:rPr>
                <w:sz w:val="22"/>
                <w:szCs w:val="22"/>
              </w:rPr>
              <w:fldChar w:fldCharType="separate"/>
            </w:r>
            <w:r w:rsidR="00BC4362" w:rsidRPr="00053E2F">
              <w:rPr>
                <w:noProof/>
                <w:sz w:val="22"/>
                <w:szCs w:val="22"/>
              </w:rPr>
              <w:t xml:space="preserve">Mr. </w:t>
            </w:r>
            <w:r w:rsidR="000C04D6" w:rsidRPr="00053E2F">
              <w:rPr>
                <w:noProof/>
                <w:sz w:val="22"/>
                <w:szCs w:val="22"/>
              </w:rPr>
              <w:t>Santiago Francisco ENGONGA</w:t>
            </w:r>
            <w:r w:rsidRPr="00053E2F">
              <w:rPr>
                <w:sz w:val="22"/>
                <w:szCs w:val="22"/>
              </w:rPr>
              <w:fldChar w:fldCharType="end"/>
            </w:r>
            <w:bookmarkEnd w:id="19"/>
          </w:p>
        </w:tc>
        <w:bookmarkStart w:id="20" w:name="title_01"/>
        <w:tc>
          <w:tcPr>
            <w:tcW w:w="1890" w:type="dxa"/>
          </w:tcPr>
          <w:p w:rsidR="00BC4362" w:rsidRPr="00053E2F" w:rsidRDefault="00D71B80" w:rsidP="00DF0A44">
            <w:pPr>
              <w:rPr>
                <w:sz w:val="22"/>
                <w:szCs w:val="22"/>
              </w:rPr>
            </w:pPr>
            <w:r w:rsidRPr="00053E2F">
              <w:rPr>
                <w:sz w:val="22"/>
                <w:szCs w:val="22"/>
              </w:rPr>
              <w:fldChar w:fldCharType="begin">
                <w:ffData>
                  <w:name w:val="title_01"/>
                  <w:enabled/>
                  <w:calcOnExit w:val="0"/>
                  <w:textInput/>
                </w:ffData>
              </w:fldChar>
            </w:r>
            <w:r w:rsidR="00BC4362" w:rsidRPr="00053E2F">
              <w:rPr>
                <w:sz w:val="22"/>
                <w:szCs w:val="22"/>
              </w:rPr>
              <w:instrText xml:space="preserve"> FORMTEXT </w:instrText>
            </w:r>
            <w:r w:rsidRPr="00053E2F">
              <w:rPr>
                <w:sz w:val="22"/>
                <w:szCs w:val="22"/>
              </w:rPr>
            </w:r>
            <w:r w:rsidRPr="00053E2F">
              <w:rPr>
                <w:sz w:val="22"/>
                <w:szCs w:val="22"/>
              </w:rPr>
              <w:fldChar w:fldCharType="separate"/>
            </w:r>
            <w:r w:rsidR="00BC4362" w:rsidRPr="00053E2F">
              <w:rPr>
                <w:sz w:val="22"/>
                <w:szCs w:val="22"/>
              </w:rPr>
              <w:t>D</w:t>
            </w:r>
            <w:r w:rsidR="000C04D6" w:rsidRPr="00053E2F">
              <w:rPr>
                <w:sz w:val="22"/>
                <w:szCs w:val="22"/>
              </w:rPr>
              <w:t>irector</w:t>
            </w:r>
            <w:r w:rsidR="00DF0A44" w:rsidRPr="00053E2F">
              <w:rPr>
                <w:sz w:val="22"/>
                <w:szCs w:val="22"/>
              </w:rPr>
              <w:t>-</w:t>
            </w:r>
            <w:r w:rsidR="000C04D6" w:rsidRPr="00053E2F">
              <w:rPr>
                <w:sz w:val="22"/>
                <w:szCs w:val="22"/>
              </w:rPr>
              <w:t>General</w:t>
            </w:r>
            <w:r w:rsidRPr="00053E2F">
              <w:rPr>
                <w:sz w:val="22"/>
                <w:szCs w:val="22"/>
              </w:rPr>
              <w:fldChar w:fldCharType="end"/>
            </w:r>
            <w:bookmarkEnd w:id="20"/>
          </w:p>
        </w:tc>
        <w:bookmarkStart w:id="21" w:name="ministry_01"/>
        <w:tc>
          <w:tcPr>
            <w:tcW w:w="3330" w:type="dxa"/>
          </w:tcPr>
          <w:p w:rsidR="00BC4362" w:rsidRPr="00053E2F" w:rsidRDefault="00D71B80" w:rsidP="00DF0A44">
            <w:pPr>
              <w:jc w:val="both"/>
              <w:rPr>
                <w:b/>
                <w:bCs/>
                <w:smallCaps/>
                <w:sz w:val="21"/>
                <w:szCs w:val="21"/>
              </w:rPr>
            </w:pPr>
            <w:r w:rsidRPr="00053E2F">
              <w:rPr>
                <w:b/>
                <w:bCs/>
                <w:smallCaps/>
                <w:sz w:val="21"/>
                <w:szCs w:val="21"/>
              </w:rPr>
              <w:fldChar w:fldCharType="begin">
                <w:ffData>
                  <w:name w:val="ministry_01"/>
                  <w:enabled/>
                  <w:calcOnExit w:val="0"/>
                  <w:textInput/>
                </w:ffData>
              </w:fldChar>
            </w:r>
            <w:r w:rsidR="00BC4362" w:rsidRPr="00053E2F">
              <w:rPr>
                <w:b/>
                <w:bCs/>
                <w:smallCaps/>
                <w:sz w:val="21"/>
                <w:szCs w:val="21"/>
              </w:rPr>
              <w:instrText xml:space="preserve"> FORMTEXT </w:instrText>
            </w:r>
            <w:r w:rsidRPr="00053E2F">
              <w:rPr>
                <w:b/>
                <w:bCs/>
                <w:smallCaps/>
                <w:sz w:val="21"/>
                <w:szCs w:val="21"/>
              </w:rPr>
            </w:r>
            <w:r w:rsidRPr="00053E2F">
              <w:rPr>
                <w:b/>
                <w:bCs/>
                <w:smallCaps/>
                <w:sz w:val="21"/>
                <w:szCs w:val="21"/>
              </w:rPr>
              <w:fldChar w:fldCharType="separate"/>
            </w:r>
            <w:r w:rsidR="00BC4362" w:rsidRPr="00053E2F">
              <w:rPr>
                <w:b/>
                <w:bCs/>
                <w:smallCaps/>
                <w:sz w:val="21"/>
                <w:szCs w:val="21"/>
              </w:rPr>
              <w:t xml:space="preserve">Ministry of </w:t>
            </w:r>
            <w:r w:rsidR="00DF0A44" w:rsidRPr="00053E2F">
              <w:rPr>
                <w:b/>
                <w:bCs/>
                <w:smallCaps/>
                <w:sz w:val="21"/>
                <w:szCs w:val="21"/>
              </w:rPr>
              <w:t>Fisheries</w:t>
            </w:r>
            <w:r w:rsidR="00BC4362" w:rsidRPr="00053E2F">
              <w:rPr>
                <w:b/>
                <w:bCs/>
                <w:smallCaps/>
                <w:sz w:val="21"/>
                <w:szCs w:val="21"/>
              </w:rPr>
              <w:t xml:space="preserve"> and the Environment</w:t>
            </w:r>
            <w:r w:rsidRPr="00053E2F">
              <w:rPr>
                <w:b/>
                <w:bCs/>
                <w:smallCaps/>
                <w:sz w:val="21"/>
                <w:szCs w:val="21"/>
              </w:rPr>
              <w:fldChar w:fldCharType="end"/>
            </w:r>
            <w:bookmarkEnd w:id="21"/>
          </w:p>
        </w:tc>
        <w:bookmarkStart w:id="22" w:name="dateOfEndorsement_01"/>
        <w:tc>
          <w:tcPr>
            <w:tcW w:w="2178" w:type="dxa"/>
          </w:tcPr>
          <w:p w:rsidR="00BC4362" w:rsidRPr="00053E2F" w:rsidRDefault="00D71B80" w:rsidP="008D237D">
            <w:pPr>
              <w:jc w:val="both"/>
              <w:rPr>
                <w:b/>
                <w:bCs/>
                <w:smallCaps/>
                <w:sz w:val="22"/>
                <w:szCs w:val="22"/>
              </w:rPr>
            </w:pPr>
            <w:r w:rsidRPr="00053E2F">
              <w:rPr>
                <w:b/>
                <w:bCs/>
                <w:smallCaps/>
                <w:sz w:val="22"/>
                <w:szCs w:val="22"/>
              </w:rPr>
              <w:fldChar w:fldCharType="begin">
                <w:ffData>
                  <w:name w:val="dateOfEndorsement_01"/>
                  <w:enabled/>
                  <w:calcOnExit w:val="0"/>
                  <w:textInput>
                    <w:type w:val="date"/>
                    <w:format w:val="MM/dd/yyyy"/>
                  </w:textInput>
                </w:ffData>
              </w:fldChar>
            </w:r>
            <w:r w:rsidR="00BC4362" w:rsidRPr="00053E2F">
              <w:rPr>
                <w:b/>
                <w:bCs/>
                <w:smallCaps/>
                <w:sz w:val="22"/>
                <w:szCs w:val="22"/>
              </w:rPr>
              <w:instrText xml:space="preserve"> FORMTEXT </w:instrText>
            </w:r>
            <w:r w:rsidRPr="00053E2F">
              <w:rPr>
                <w:b/>
                <w:bCs/>
                <w:smallCaps/>
                <w:sz w:val="22"/>
                <w:szCs w:val="22"/>
              </w:rPr>
            </w:r>
            <w:r w:rsidRPr="00053E2F">
              <w:rPr>
                <w:b/>
                <w:bCs/>
                <w:smallCaps/>
                <w:sz w:val="22"/>
                <w:szCs w:val="22"/>
              </w:rPr>
              <w:fldChar w:fldCharType="separate"/>
            </w:r>
            <w:r w:rsidR="00BC4362" w:rsidRPr="00053E2F">
              <w:rPr>
                <w:b/>
                <w:bCs/>
                <w:smallCaps/>
                <w:sz w:val="22"/>
                <w:szCs w:val="22"/>
              </w:rPr>
              <w:t>01/0</w:t>
            </w:r>
            <w:r w:rsidR="008D237D" w:rsidRPr="00053E2F">
              <w:rPr>
                <w:b/>
                <w:bCs/>
                <w:smallCaps/>
                <w:sz w:val="22"/>
                <w:szCs w:val="22"/>
              </w:rPr>
              <w:t>8</w:t>
            </w:r>
            <w:r w:rsidR="00BC4362" w:rsidRPr="00053E2F">
              <w:rPr>
                <w:b/>
                <w:bCs/>
                <w:smallCaps/>
                <w:sz w:val="22"/>
                <w:szCs w:val="22"/>
              </w:rPr>
              <w:t>/2013</w:t>
            </w:r>
            <w:r w:rsidRPr="00053E2F">
              <w:rPr>
                <w:b/>
                <w:bCs/>
                <w:smallCaps/>
                <w:sz w:val="22"/>
                <w:szCs w:val="22"/>
              </w:rPr>
              <w:fldChar w:fldCharType="end"/>
            </w:r>
            <w:bookmarkEnd w:id="22"/>
          </w:p>
        </w:tc>
      </w:tr>
    </w:tbl>
    <w:p w:rsidR="00BC4362" w:rsidRPr="00053E2F" w:rsidRDefault="00BC4362" w:rsidP="00BC4362">
      <w:pPr>
        <w:pStyle w:val="Footer"/>
        <w:tabs>
          <w:tab w:val="clear" w:pos="4320"/>
          <w:tab w:val="clear" w:pos="8640"/>
        </w:tabs>
        <w:ind w:left="720"/>
        <w:rPr>
          <w:b/>
          <w:smallCaps/>
          <w:sz w:val="22"/>
          <w:szCs w:val="22"/>
        </w:rPr>
      </w:pPr>
    </w:p>
    <w:p w:rsidR="00BC4362" w:rsidRPr="00053E2F" w:rsidRDefault="00BC4362" w:rsidP="00BC4362">
      <w:pPr>
        <w:numPr>
          <w:ilvl w:val="0"/>
          <w:numId w:val="31"/>
        </w:numPr>
        <w:ind w:left="-180"/>
        <w:rPr>
          <w:b/>
          <w:smallCaps/>
          <w:sz w:val="22"/>
          <w:szCs w:val="22"/>
        </w:rPr>
      </w:pPr>
      <w:r w:rsidRPr="00053E2F">
        <w:rPr>
          <w:b/>
          <w:smallCaps/>
          <w:sz w:val="22"/>
          <w:szCs w:val="22"/>
        </w:rPr>
        <w:t>GEF Agency(</w:t>
      </w:r>
      <w:proofErr w:type="spellStart"/>
      <w:r w:rsidRPr="00053E2F">
        <w:rPr>
          <w:b/>
          <w:smallCaps/>
          <w:sz w:val="22"/>
          <w:szCs w:val="22"/>
        </w:rPr>
        <w:t>ies</w:t>
      </w:r>
      <w:proofErr w:type="spellEnd"/>
      <w:r w:rsidRPr="00053E2F">
        <w:rPr>
          <w:b/>
          <w:smallCaps/>
          <w:sz w:val="22"/>
          <w:szCs w:val="22"/>
        </w:rPr>
        <w:t>) Certification</w:t>
      </w:r>
    </w:p>
    <w:tbl>
      <w:tblPr>
        <w:tblW w:w="0" w:type="auto"/>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10"/>
        <w:gridCol w:w="1620"/>
        <w:gridCol w:w="1530"/>
        <w:gridCol w:w="1620"/>
        <w:gridCol w:w="1440"/>
        <w:gridCol w:w="2178"/>
      </w:tblGrid>
      <w:tr w:rsidR="00BC4362" w:rsidRPr="00053E2F" w:rsidTr="00985799">
        <w:trPr>
          <w:cantSplit/>
          <w:trHeight w:val="377"/>
        </w:trPr>
        <w:tc>
          <w:tcPr>
            <w:tcW w:w="10098" w:type="dxa"/>
            <w:gridSpan w:val="6"/>
          </w:tcPr>
          <w:p w:rsidR="00BC4362" w:rsidRPr="00053E2F" w:rsidRDefault="00BC4362" w:rsidP="00985799">
            <w:pPr>
              <w:rPr>
                <w:b/>
                <w:sz w:val="22"/>
                <w:szCs w:val="22"/>
              </w:rPr>
            </w:pPr>
            <w:r w:rsidRPr="00053E2F">
              <w:rPr>
                <w:b/>
                <w:sz w:val="22"/>
                <w:szCs w:val="22"/>
              </w:rPr>
              <w:t>This request has been prepared in accordance with GEF/LDCF/SCCF/NPIF policies and procedures and meets the GEF/LDCF/SCCF/NPIF criteria for project identification and preparation.</w:t>
            </w:r>
          </w:p>
        </w:tc>
      </w:tr>
      <w:tr w:rsidR="00BC4362" w:rsidRPr="00053E2F" w:rsidTr="00985799">
        <w:tblPrEx>
          <w:tblLook w:val="01E0" w:firstRow="1" w:lastRow="1" w:firstColumn="1" w:lastColumn="1" w:noHBand="0" w:noVBand="0"/>
        </w:tblPrEx>
        <w:tc>
          <w:tcPr>
            <w:tcW w:w="1710" w:type="dxa"/>
          </w:tcPr>
          <w:p w:rsidR="00BC4362" w:rsidRPr="00053E2F" w:rsidRDefault="00BC4362" w:rsidP="00985799">
            <w:pPr>
              <w:jc w:val="center"/>
              <w:rPr>
                <w:b/>
                <w:sz w:val="22"/>
                <w:szCs w:val="22"/>
              </w:rPr>
            </w:pPr>
            <w:r w:rsidRPr="00053E2F">
              <w:rPr>
                <w:b/>
                <w:sz w:val="22"/>
                <w:szCs w:val="22"/>
              </w:rPr>
              <w:t>Agency Coordinator, Agency name</w:t>
            </w:r>
          </w:p>
        </w:tc>
        <w:tc>
          <w:tcPr>
            <w:tcW w:w="1620" w:type="dxa"/>
          </w:tcPr>
          <w:p w:rsidR="00BC4362" w:rsidRPr="00053E2F" w:rsidRDefault="00BC4362" w:rsidP="00985799">
            <w:pPr>
              <w:jc w:val="center"/>
              <w:rPr>
                <w:b/>
                <w:sz w:val="22"/>
                <w:szCs w:val="22"/>
              </w:rPr>
            </w:pPr>
          </w:p>
          <w:p w:rsidR="00BC4362" w:rsidRPr="00053E2F" w:rsidRDefault="00BC4362" w:rsidP="00985799">
            <w:pPr>
              <w:jc w:val="center"/>
              <w:rPr>
                <w:b/>
                <w:sz w:val="22"/>
                <w:szCs w:val="22"/>
              </w:rPr>
            </w:pPr>
            <w:r w:rsidRPr="00053E2F">
              <w:rPr>
                <w:b/>
                <w:sz w:val="22"/>
                <w:szCs w:val="22"/>
              </w:rPr>
              <w:t>Signature</w:t>
            </w:r>
          </w:p>
        </w:tc>
        <w:tc>
          <w:tcPr>
            <w:tcW w:w="1530" w:type="dxa"/>
          </w:tcPr>
          <w:p w:rsidR="00BC4362" w:rsidRPr="00053E2F" w:rsidRDefault="00BC4362" w:rsidP="00985799">
            <w:pPr>
              <w:jc w:val="center"/>
              <w:rPr>
                <w:b/>
                <w:sz w:val="22"/>
                <w:szCs w:val="22"/>
              </w:rPr>
            </w:pPr>
            <w:r w:rsidRPr="00053E2F">
              <w:rPr>
                <w:b/>
                <w:bCs/>
                <w:smallCaps/>
                <w:sz w:val="22"/>
                <w:szCs w:val="22"/>
              </w:rPr>
              <w:t>Date</w:t>
            </w:r>
            <w:r w:rsidRPr="00053E2F">
              <w:rPr>
                <w:i/>
                <w:sz w:val="22"/>
                <w:szCs w:val="22"/>
              </w:rPr>
              <w:t>(MM/</w:t>
            </w:r>
            <w:proofErr w:type="spellStart"/>
            <w:r w:rsidRPr="00053E2F">
              <w:rPr>
                <w:i/>
                <w:sz w:val="22"/>
                <w:szCs w:val="22"/>
              </w:rPr>
              <w:t>dd</w:t>
            </w:r>
            <w:proofErr w:type="spellEnd"/>
            <w:r w:rsidRPr="00053E2F">
              <w:rPr>
                <w:i/>
                <w:sz w:val="22"/>
                <w:szCs w:val="22"/>
              </w:rPr>
              <w:t>/</w:t>
            </w:r>
            <w:proofErr w:type="spellStart"/>
            <w:r w:rsidRPr="00053E2F">
              <w:rPr>
                <w:i/>
                <w:sz w:val="22"/>
                <w:szCs w:val="22"/>
              </w:rPr>
              <w:t>yyyy</w:t>
            </w:r>
            <w:proofErr w:type="spellEnd"/>
            <w:r w:rsidRPr="00053E2F">
              <w:rPr>
                <w:i/>
                <w:sz w:val="22"/>
                <w:szCs w:val="22"/>
              </w:rPr>
              <w:t>)</w:t>
            </w:r>
          </w:p>
        </w:tc>
        <w:tc>
          <w:tcPr>
            <w:tcW w:w="1620" w:type="dxa"/>
          </w:tcPr>
          <w:p w:rsidR="00BC4362" w:rsidRPr="00053E2F" w:rsidRDefault="00BC4362" w:rsidP="00985799">
            <w:pPr>
              <w:jc w:val="center"/>
              <w:rPr>
                <w:b/>
                <w:sz w:val="22"/>
                <w:szCs w:val="22"/>
              </w:rPr>
            </w:pPr>
            <w:r w:rsidRPr="00053E2F">
              <w:rPr>
                <w:b/>
                <w:sz w:val="22"/>
                <w:szCs w:val="22"/>
              </w:rPr>
              <w:t>Project Contact Person</w:t>
            </w:r>
          </w:p>
        </w:tc>
        <w:tc>
          <w:tcPr>
            <w:tcW w:w="1440" w:type="dxa"/>
          </w:tcPr>
          <w:p w:rsidR="00BC4362" w:rsidRPr="00053E2F" w:rsidRDefault="00BC4362" w:rsidP="00985799">
            <w:pPr>
              <w:jc w:val="center"/>
              <w:rPr>
                <w:b/>
                <w:sz w:val="22"/>
                <w:szCs w:val="22"/>
              </w:rPr>
            </w:pPr>
          </w:p>
          <w:p w:rsidR="00BC4362" w:rsidRPr="00053E2F" w:rsidRDefault="00BC4362" w:rsidP="00985799">
            <w:pPr>
              <w:jc w:val="center"/>
              <w:rPr>
                <w:b/>
                <w:sz w:val="22"/>
                <w:szCs w:val="22"/>
              </w:rPr>
            </w:pPr>
            <w:r w:rsidRPr="00053E2F">
              <w:rPr>
                <w:b/>
                <w:sz w:val="22"/>
                <w:szCs w:val="22"/>
              </w:rPr>
              <w:t>Telephone</w:t>
            </w:r>
          </w:p>
        </w:tc>
        <w:tc>
          <w:tcPr>
            <w:tcW w:w="2178" w:type="dxa"/>
          </w:tcPr>
          <w:p w:rsidR="00BC4362" w:rsidRPr="00053E2F" w:rsidRDefault="00BC4362" w:rsidP="00985799">
            <w:pPr>
              <w:jc w:val="center"/>
              <w:rPr>
                <w:b/>
                <w:sz w:val="22"/>
                <w:szCs w:val="22"/>
              </w:rPr>
            </w:pPr>
            <w:r w:rsidRPr="00053E2F">
              <w:rPr>
                <w:b/>
                <w:sz w:val="22"/>
                <w:szCs w:val="22"/>
              </w:rPr>
              <w:t>Email Address</w:t>
            </w:r>
          </w:p>
        </w:tc>
      </w:tr>
      <w:tr w:rsidR="00BC4362" w:rsidRPr="00053E2F" w:rsidTr="00985799">
        <w:tblPrEx>
          <w:tblLook w:val="01E0" w:firstRow="1" w:lastRow="1" w:firstColumn="1" w:lastColumn="1" w:noHBand="0" w:noVBand="0"/>
        </w:tblPrEx>
        <w:tc>
          <w:tcPr>
            <w:tcW w:w="1710" w:type="dxa"/>
          </w:tcPr>
          <w:p w:rsidR="00BC4362" w:rsidRPr="00053E2F" w:rsidRDefault="00B61175" w:rsidP="00985799">
            <w:pPr>
              <w:jc w:val="center"/>
              <w:rPr>
                <w:sz w:val="22"/>
                <w:szCs w:val="22"/>
              </w:rPr>
            </w:pPr>
            <w:r w:rsidRPr="00053E2F">
              <w:rPr>
                <w:sz w:val="22"/>
                <w:szCs w:val="22"/>
              </w:rPr>
              <w:t>Andrew Hudson</w:t>
            </w:r>
          </w:p>
          <w:p w:rsidR="00BC4362" w:rsidRPr="00053E2F" w:rsidRDefault="00BC4362" w:rsidP="00B61175">
            <w:pPr>
              <w:jc w:val="center"/>
              <w:rPr>
                <w:sz w:val="22"/>
                <w:szCs w:val="22"/>
              </w:rPr>
            </w:pPr>
            <w:r w:rsidRPr="00053E2F">
              <w:rPr>
                <w:sz w:val="22"/>
                <w:szCs w:val="22"/>
              </w:rPr>
              <w:t xml:space="preserve">UNDP/ GEF </w:t>
            </w:r>
            <w:r w:rsidR="00B61175" w:rsidRPr="00053E2F">
              <w:rPr>
                <w:sz w:val="22"/>
                <w:szCs w:val="22"/>
              </w:rPr>
              <w:t>Officer-In-Charge</w:t>
            </w:r>
          </w:p>
        </w:tc>
        <w:tc>
          <w:tcPr>
            <w:tcW w:w="1620" w:type="dxa"/>
          </w:tcPr>
          <w:p w:rsidR="00BC4362" w:rsidRPr="00053E2F" w:rsidRDefault="00B61175" w:rsidP="00985799">
            <w:pPr>
              <w:jc w:val="center"/>
              <w:rPr>
                <w:sz w:val="22"/>
                <w:szCs w:val="22"/>
              </w:rPr>
            </w:pPr>
            <w:r w:rsidRPr="00053E2F">
              <w:rPr>
                <w:b/>
                <w:noProof/>
              </w:rPr>
              <w:drawing>
                <wp:inline distT="0" distB="0" distL="0" distR="0" wp14:anchorId="78321517" wp14:editId="345FF9EF">
                  <wp:extent cx="1035844" cy="27622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1035844" cy="276225"/>
                          </a:xfrm>
                          <a:prstGeom prst="rect">
                            <a:avLst/>
                          </a:prstGeom>
                          <a:noFill/>
                          <a:ln w="9525">
                            <a:noFill/>
                            <a:miter lim="800000"/>
                            <a:headEnd/>
                            <a:tailEnd/>
                          </a:ln>
                        </pic:spPr>
                      </pic:pic>
                    </a:graphicData>
                  </a:graphic>
                </wp:inline>
              </w:drawing>
            </w:r>
          </w:p>
        </w:tc>
        <w:tc>
          <w:tcPr>
            <w:tcW w:w="1530" w:type="dxa"/>
          </w:tcPr>
          <w:p w:rsidR="00BC4362" w:rsidRPr="00053E2F" w:rsidRDefault="00BC4362" w:rsidP="00B61175">
            <w:pPr>
              <w:jc w:val="center"/>
              <w:rPr>
                <w:sz w:val="22"/>
                <w:szCs w:val="22"/>
              </w:rPr>
            </w:pPr>
            <w:r w:rsidRPr="00053E2F">
              <w:rPr>
                <w:sz w:val="22"/>
                <w:szCs w:val="22"/>
              </w:rPr>
              <w:t>0</w:t>
            </w:r>
            <w:r w:rsidR="00B61157" w:rsidRPr="00053E2F">
              <w:rPr>
                <w:sz w:val="22"/>
                <w:szCs w:val="22"/>
              </w:rPr>
              <w:t>3</w:t>
            </w:r>
            <w:r w:rsidRPr="00053E2F">
              <w:rPr>
                <w:sz w:val="22"/>
                <w:szCs w:val="22"/>
              </w:rPr>
              <w:t>/</w:t>
            </w:r>
            <w:r w:rsidR="00B61175" w:rsidRPr="00053E2F">
              <w:rPr>
                <w:sz w:val="22"/>
                <w:szCs w:val="22"/>
              </w:rPr>
              <w:t>15</w:t>
            </w:r>
            <w:r w:rsidRPr="00053E2F">
              <w:rPr>
                <w:sz w:val="22"/>
                <w:szCs w:val="22"/>
              </w:rPr>
              <w:t>/2013</w:t>
            </w:r>
          </w:p>
        </w:tc>
        <w:tc>
          <w:tcPr>
            <w:tcW w:w="1620" w:type="dxa"/>
          </w:tcPr>
          <w:p w:rsidR="00BC4362" w:rsidRPr="00053E2F" w:rsidRDefault="00BC4362" w:rsidP="00985799">
            <w:pPr>
              <w:jc w:val="center"/>
              <w:rPr>
                <w:sz w:val="22"/>
                <w:szCs w:val="22"/>
              </w:rPr>
            </w:pPr>
            <w:r w:rsidRPr="00053E2F">
              <w:rPr>
                <w:sz w:val="22"/>
                <w:szCs w:val="22"/>
              </w:rPr>
              <w:t>Raul Alfaro-</w:t>
            </w:r>
            <w:proofErr w:type="spellStart"/>
            <w:r w:rsidRPr="00053E2F">
              <w:rPr>
                <w:sz w:val="22"/>
                <w:szCs w:val="22"/>
              </w:rPr>
              <w:t>Pelico</w:t>
            </w:r>
            <w:proofErr w:type="spellEnd"/>
            <w:r w:rsidRPr="00053E2F">
              <w:rPr>
                <w:sz w:val="22"/>
                <w:szCs w:val="22"/>
              </w:rPr>
              <w:t>, Regional Technical Advisor, EITT</w:t>
            </w:r>
          </w:p>
        </w:tc>
        <w:tc>
          <w:tcPr>
            <w:tcW w:w="1440" w:type="dxa"/>
          </w:tcPr>
          <w:p w:rsidR="00BC4362" w:rsidRPr="00053E2F" w:rsidRDefault="00BC4362" w:rsidP="00985799">
            <w:pPr>
              <w:jc w:val="center"/>
              <w:rPr>
                <w:sz w:val="21"/>
                <w:szCs w:val="21"/>
              </w:rPr>
            </w:pPr>
            <w:r w:rsidRPr="00053E2F">
              <w:rPr>
                <w:sz w:val="21"/>
                <w:szCs w:val="21"/>
              </w:rPr>
              <w:t>+5073024500</w:t>
            </w:r>
          </w:p>
          <w:p w:rsidR="00BC4362" w:rsidRPr="00053E2F" w:rsidRDefault="00BC4362" w:rsidP="00985799">
            <w:pPr>
              <w:jc w:val="center"/>
              <w:rPr>
                <w:sz w:val="21"/>
                <w:szCs w:val="21"/>
              </w:rPr>
            </w:pPr>
          </w:p>
        </w:tc>
        <w:tc>
          <w:tcPr>
            <w:tcW w:w="2178" w:type="dxa"/>
          </w:tcPr>
          <w:p w:rsidR="00BC4362" w:rsidRPr="00053E2F" w:rsidRDefault="00053E2F" w:rsidP="00985799">
            <w:pPr>
              <w:jc w:val="center"/>
              <w:rPr>
                <w:sz w:val="22"/>
                <w:szCs w:val="22"/>
              </w:rPr>
            </w:pPr>
            <w:hyperlink r:id="rId16" w:history="1">
              <w:r w:rsidR="00BC4362" w:rsidRPr="00053E2F">
                <w:rPr>
                  <w:rStyle w:val="Hyperlink"/>
                  <w:sz w:val="22"/>
                  <w:szCs w:val="22"/>
                </w:rPr>
                <w:t>raul.alfaro@undp.org</w:t>
              </w:r>
            </w:hyperlink>
          </w:p>
          <w:p w:rsidR="00BC4362" w:rsidRPr="00053E2F" w:rsidRDefault="00BC4362" w:rsidP="00985799">
            <w:pPr>
              <w:jc w:val="center"/>
              <w:rPr>
                <w:sz w:val="22"/>
                <w:szCs w:val="22"/>
              </w:rPr>
            </w:pPr>
          </w:p>
        </w:tc>
      </w:tr>
    </w:tbl>
    <w:p w:rsidR="005D56EF" w:rsidRPr="00053E2F" w:rsidRDefault="005D56EF" w:rsidP="005D56EF">
      <w:pPr>
        <w:ind w:left="360" w:hanging="360"/>
        <w:rPr>
          <w:b/>
          <w:bCs/>
          <w:smallCaps/>
          <w:sz w:val="22"/>
          <w:szCs w:val="22"/>
        </w:rPr>
      </w:pPr>
    </w:p>
    <w:p w:rsidR="00A71152" w:rsidRPr="00053E2F" w:rsidRDefault="00A71152" w:rsidP="00A71152">
      <w:pPr>
        <w:pStyle w:val="Footer"/>
        <w:ind w:left="-540"/>
        <w:rPr>
          <w:b/>
          <w:caps/>
          <w:color w:val="00B0F0"/>
          <w:sz w:val="22"/>
          <w:szCs w:val="22"/>
          <w:u w:val="single"/>
        </w:rPr>
      </w:pPr>
      <w:r w:rsidRPr="00053E2F">
        <w:rPr>
          <w:b/>
          <w:caps/>
          <w:color w:val="00B0F0"/>
          <w:sz w:val="22"/>
          <w:szCs w:val="22"/>
          <w:u w:val="single"/>
        </w:rPr>
        <w:t>ANNEX</w:t>
      </w:r>
    </w:p>
    <w:p w:rsidR="00A71152" w:rsidRPr="00053E2F" w:rsidRDefault="00A71152" w:rsidP="00A71152">
      <w:pPr>
        <w:ind w:left="360" w:hanging="360"/>
        <w:rPr>
          <w:b/>
          <w:bCs/>
          <w:smallCaps/>
          <w:sz w:val="22"/>
          <w:szCs w:val="22"/>
        </w:rPr>
      </w:pPr>
    </w:p>
    <w:p w:rsidR="00A71152" w:rsidRPr="00053E2F" w:rsidRDefault="00A71152" w:rsidP="005D56EF">
      <w:pPr>
        <w:pStyle w:val="ListParagraph"/>
        <w:numPr>
          <w:ilvl w:val="0"/>
          <w:numId w:val="37"/>
        </w:numPr>
        <w:spacing w:line="276" w:lineRule="auto"/>
        <w:rPr>
          <w:szCs w:val="22"/>
        </w:rPr>
      </w:pPr>
      <w:r w:rsidRPr="00053E2F">
        <w:rPr>
          <w:b/>
          <w:bCs/>
          <w:smallCaps/>
          <w:szCs w:val="22"/>
          <w:lang w:val="en-US"/>
        </w:rPr>
        <w:t>Maps of Equatorial Guinea</w:t>
      </w:r>
    </w:p>
    <w:p w:rsidR="00397BBB" w:rsidRPr="00053E2F" w:rsidRDefault="00E27599" w:rsidP="00BC4362">
      <w:pPr>
        <w:jc w:val="center"/>
        <w:rPr>
          <w:sz w:val="22"/>
          <w:szCs w:val="22"/>
        </w:rPr>
      </w:pPr>
      <w:r w:rsidRPr="00053E2F">
        <w:rPr>
          <w:noProof/>
        </w:rPr>
        <w:drawing>
          <wp:anchor distT="0" distB="0" distL="114300" distR="114300" simplePos="0" relativeHeight="251657728" behindDoc="0" locked="0" layoutInCell="1" allowOverlap="1" wp14:anchorId="610412EC" wp14:editId="7456E46A">
            <wp:simplePos x="0" y="0"/>
            <wp:positionH relativeFrom="column">
              <wp:posOffset>1413510</wp:posOffset>
            </wp:positionH>
            <wp:positionV relativeFrom="paragraph">
              <wp:posOffset>50800</wp:posOffset>
            </wp:positionV>
            <wp:extent cx="4849495" cy="2834640"/>
            <wp:effectExtent l="0" t="0" r="8255" b="3810"/>
            <wp:wrapNone/>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49495" cy="2834640"/>
                    </a:xfrm>
                    <a:prstGeom prst="rect">
                      <a:avLst/>
                    </a:prstGeom>
                    <a:noFill/>
                    <a:ln>
                      <a:noFill/>
                    </a:ln>
                  </pic:spPr>
                </pic:pic>
              </a:graphicData>
            </a:graphic>
          </wp:anchor>
        </w:drawing>
      </w:r>
      <w:r w:rsidRPr="00053E2F">
        <w:rPr>
          <w:noProof/>
        </w:rPr>
        <w:drawing>
          <wp:anchor distT="0" distB="0" distL="114300" distR="114300" simplePos="0" relativeHeight="251658752" behindDoc="1" locked="0" layoutInCell="1" allowOverlap="1" wp14:anchorId="448599F0" wp14:editId="546F6786">
            <wp:simplePos x="0" y="0"/>
            <wp:positionH relativeFrom="column">
              <wp:posOffset>-668020</wp:posOffset>
            </wp:positionH>
            <wp:positionV relativeFrom="paragraph">
              <wp:posOffset>69850</wp:posOffset>
            </wp:positionV>
            <wp:extent cx="2038985" cy="2775585"/>
            <wp:effectExtent l="0" t="0" r="0" b="5715"/>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038985" cy="2775585"/>
                    </a:xfrm>
                    <a:prstGeom prst="rect">
                      <a:avLst/>
                    </a:prstGeom>
                    <a:noFill/>
                    <a:ln>
                      <a:noFill/>
                    </a:ln>
                  </pic:spPr>
                </pic:pic>
              </a:graphicData>
            </a:graphic>
          </wp:anchor>
        </w:drawing>
      </w: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397BBB" w:rsidRPr="00053E2F" w:rsidRDefault="00397BBB" w:rsidP="00BC4362">
      <w:pPr>
        <w:jc w:val="center"/>
        <w:rPr>
          <w:sz w:val="22"/>
          <w:szCs w:val="22"/>
        </w:rPr>
      </w:pPr>
    </w:p>
    <w:p w:rsidR="004E594F" w:rsidRPr="00053E2F" w:rsidRDefault="004E594F" w:rsidP="00BC4362">
      <w:pPr>
        <w:jc w:val="center"/>
        <w:rPr>
          <w:sz w:val="8"/>
          <w:szCs w:val="8"/>
        </w:rPr>
      </w:pPr>
    </w:p>
    <w:p w:rsidR="002F27E7" w:rsidRPr="00053E2F" w:rsidRDefault="002F27E7" w:rsidP="005D56EF">
      <w:pPr>
        <w:ind w:left="-720"/>
        <w:rPr>
          <w:sz w:val="18"/>
          <w:szCs w:val="18"/>
        </w:rPr>
      </w:pPr>
    </w:p>
    <w:p w:rsidR="002F27E7" w:rsidRPr="00053E2F" w:rsidRDefault="002F27E7" w:rsidP="005D56EF">
      <w:pPr>
        <w:ind w:left="-720"/>
        <w:rPr>
          <w:sz w:val="18"/>
          <w:szCs w:val="18"/>
        </w:rPr>
      </w:pPr>
    </w:p>
    <w:p w:rsidR="005D56EF" w:rsidRPr="00053E2F" w:rsidRDefault="005D56EF" w:rsidP="002F27E7">
      <w:pPr>
        <w:ind w:left="-900"/>
        <w:rPr>
          <w:sz w:val="17"/>
          <w:szCs w:val="17"/>
        </w:rPr>
      </w:pPr>
      <w:r w:rsidRPr="00053E2F">
        <w:rPr>
          <w:sz w:val="17"/>
          <w:szCs w:val="17"/>
        </w:rPr>
        <w:t>Map Source: Economist Intelligence Unit</w:t>
      </w:r>
      <w:r w:rsidRPr="00053E2F">
        <w:rPr>
          <w:sz w:val="17"/>
          <w:szCs w:val="17"/>
        </w:rPr>
        <w:tab/>
      </w:r>
      <w:r w:rsidRPr="00053E2F">
        <w:rPr>
          <w:sz w:val="17"/>
          <w:szCs w:val="17"/>
        </w:rPr>
        <w:tab/>
      </w:r>
      <w:r w:rsidRPr="00053E2F">
        <w:rPr>
          <w:sz w:val="17"/>
          <w:szCs w:val="17"/>
        </w:rPr>
        <w:tab/>
      </w:r>
      <w:r w:rsidRPr="00053E2F">
        <w:rPr>
          <w:sz w:val="17"/>
          <w:szCs w:val="17"/>
        </w:rPr>
        <w:tab/>
      </w:r>
      <w:r w:rsidRPr="00053E2F">
        <w:rPr>
          <w:sz w:val="17"/>
          <w:szCs w:val="17"/>
        </w:rPr>
        <w:tab/>
        <w:t>Map Source: United Nations</w:t>
      </w:r>
    </w:p>
    <w:p w:rsidR="002F27E7" w:rsidRPr="00053E2F" w:rsidRDefault="002F27E7" w:rsidP="003E7ED1">
      <w:pPr>
        <w:ind w:left="-720"/>
        <w:jc w:val="both"/>
        <w:rPr>
          <w:sz w:val="22"/>
          <w:szCs w:val="22"/>
        </w:rPr>
      </w:pPr>
    </w:p>
    <w:p w:rsidR="00C15B1D" w:rsidRPr="00BC4362" w:rsidRDefault="00397BBB" w:rsidP="002F27E7">
      <w:pPr>
        <w:ind w:left="-720"/>
        <w:jc w:val="both"/>
        <w:rPr>
          <w:sz w:val="22"/>
          <w:szCs w:val="22"/>
        </w:rPr>
      </w:pPr>
      <w:r w:rsidRPr="00053E2F">
        <w:rPr>
          <w:sz w:val="20"/>
          <w:szCs w:val="20"/>
        </w:rPr>
        <w:t xml:space="preserve">The project will focus </w:t>
      </w:r>
      <w:r w:rsidR="005B3300" w:rsidRPr="00053E2F">
        <w:rPr>
          <w:sz w:val="20"/>
          <w:szCs w:val="20"/>
        </w:rPr>
        <w:t>its</w:t>
      </w:r>
      <w:r w:rsidRPr="00053E2F">
        <w:rPr>
          <w:sz w:val="20"/>
          <w:szCs w:val="20"/>
        </w:rPr>
        <w:t xml:space="preserve"> interventions </w:t>
      </w:r>
      <w:proofErr w:type="spellStart"/>
      <w:r w:rsidR="002F27E7" w:rsidRPr="00053E2F">
        <w:rPr>
          <w:sz w:val="20"/>
          <w:szCs w:val="20"/>
        </w:rPr>
        <w:t>on</w:t>
      </w:r>
      <w:r w:rsidR="005B3300" w:rsidRPr="00053E2F">
        <w:rPr>
          <w:sz w:val="20"/>
          <w:szCs w:val="20"/>
        </w:rPr>
        <w:t>Equatorial</w:t>
      </w:r>
      <w:proofErr w:type="spellEnd"/>
      <w:r w:rsidR="005B3300" w:rsidRPr="00053E2F">
        <w:rPr>
          <w:sz w:val="20"/>
          <w:szCs w:val="20"/>
        </w:rPr>
        <w:t xml:space="preserve"> Guinea’s Bioko, </w:t>
      </w:r>
      <w:proofErr w:type="spellStart"/>
      <w:r w:rsidR="005B3300" w:rsidRPr="00053E2F">
        <w:rPr>
          <w:sz w:val="20"/>
          <w:szCs w:val="20"/>
        </w:rPr>
        <w:t>Annobón</w:t>
      </w:r>
      <w:proofErr w:type="spellEnd"/>
      <w:r w:rsidR="005B3300" w:rsidRPr="00053E2F">
        <w:rPr>
          <w:sz w:val="20"/>
          <w:szCs w:val="20"/>
        </w:rPr>
        <w:t xml:space="preserve"> and </w:t>
      </w:r>
      <w:proofErr w:type="spellStart"/>
      <w:r w:rsidR="005B3300" w:rsidRPr="00053E2F">
        <w:rPr>
          <w:sz w:val="20"/>
          <w:szCs w:val="20"/>
        </w:rPr>
        <w:t>Corisco</w:t>
      </w:r>
      <w:proofErr w:type="spellEnd"/>
      <w:r w:rsidR="005B3300" w:rsidRPr="00053E2F">
        <w:rPr>
          <w:sz w:val="20"/>
          <w:szCs w:val="20"/>
        </w:rPr>
        <w:t xml:space="preserve"> </w:t>
      </w:r>
      <w:proofErr w:type="spellStart"/>
      <w:r w:rsidR="005B3300" w:rsidRPr="00053E2F">
        <w:rPr>
          <w:sz w:val="20"/>
          <w:szCs w:val="20"/>
        </w:rPr>
        <w:t>islands.</w:t>
      </w:r>
      <w:r w:rsidR="002F27E7" w:rsidRPr="00053E2F">
        <w:rPr>
          <w:sz w:val="20"/>
          <w:szCs w:val="20"/>
        </w:rPr>
        <w:t>Bioko</w:t>
      </w:r>
      <w:proofErr w:type="spellEnd"/>
      <w:r w:rsidR="002F27E7" w:rsidRPr="00053E2F">
        <w:rPr>
          <w:sz w:val="20"/>
          <w:szCs w:val="20"/>
        </w:rPr>
        <w:t xml:space="preserve"> is the biggest</w:t>
      </w:r>
      <w:r w:rsidR="005B3300" w:rsidRPr="00053E2F">
        <w:rPr>
          <w:sz w:val="20"/>
          <w:szCs w:val="20"/>
        </w:rPr>
        <w:t xml:space="preserve"> of the</w:t>
      </w:r>
      <w:r w:rsidR="002F27E7" w:rsidRPr="00053E2F">
        <w:rPr>
          <w:sz w:val="20"/>
          <w:szCs w:val="20"/>
        </w:rPr>
        <w:t>m</w:t>
      </w:r>
      <w:r w:rsidR="005B3300" w:rsidRPr="00053E2F">
        <w:rPr>
          <w:sz w:val="20"/>
          <w:szCs w:val="20"/>
        </w:rPr>
        <w:t xml:space="preserve"> (2,017km</w:t>
      </w:r>
      <w:r w:rsidR="005B3300" w:rsidRPr="00053E2F">
        <w:rPr>
          <w:sz w:val="20"/>
          <w:szCs w:val="20"/>
          <w:vertAlign w:val="superscript"/>
        </w:rPr>
        <w:t>2</w:t>
      </w:r>
      <w:r w:rsidR="005B3300" w:rsidRPr="00053E2F">
        <w:rPr>
          <w:sz w:val="20"/>
          <w:szCs w:val="20"/>
        </w:rPr>
        <w:t xml:space="preserve">), </w:t>
      </w:r>
      <w:proofErr w:type="spellStart"/>
      <w:r w:rsidRPr="00053E2F">
        <w:rPr>
          <w:sz w:val="20"/>
          <w:szCs w:val="20"/>
        </w:rPr>
        <w:t>where</w:t>
      </w:r>
      <w:r w:rsidR="002F27E7" w:rsidRPr="00053E2F">
        <w:rPr>
          <w:sz w:val="20"/>
          <w:szCs w:val="20"/>
        </w:rPr>
        <w:t>Malabo</w:t>
      </w:r>
      <w:proofErr w:type="spellEnd"/>
      <w:r w:rsidR="002F27E7" w:rsidRPr="00053E2F">
        <w:rPr>
          <w:sz w:val="20"/>
          <w:szCs w:val="20"/>
        </w:rPr>
        <w:t xml:space="preserve"> </w:t>
      </w:r>
      <w:r w:rsidR="005B3300" w:rsidRPr="00053E2F">
        <w:rPr>
          <w:sz w:val="20"/>
          <w:szCs w:val="20"/>
        </w:rPr>
        <w:t xml:space="preserve">the capital city </w:t>
      </w:r>
      <w:r w:rsidRPr="00053E2F">
        <w:rPr>
          <w:sz w:val="20"/>
          <w:szCs w:val="20"/>
        </w:rPr>
        <w:t>is located</w:t>
      </w:r>
      <w:r w:rsidR="002F27E7" w:rsidRPr="00053E2F">
        <w:rPr>
          <w:sz w:val="20"/>
          <w:szCs w:val="20"/>
        </w:rPr>
        <w:t xml:space="preserve">, lying off </w:t>
      </w:r>
      <w:r w:rsidRPr="00053E2F">
        <w:rPr>
          <w:sz w:val="20"/>
          <w:szCs w:val="20"/>
        </w:rPr>
        <w:t>the coast</w:t>
      </w:r>
      <w:r w:rsidR="00AD4329" w:rsidRPr="00053E2F">
        <w:rPr>
          <w:sz w:val="20"/>
          <w:szCs w:val="20"/>
        </w:rPr>
        <w:t xml:space="preserve"> of Cameroon. The </w:t>
      </w:r>
      <w:r w:rsidR="005B3300" w:rsidRPr="00053E2F">
        <w:rPr>
          <w:sz w:val="20"/>
          <w:szCs w:val="20"/>
        </w:rPr>
        <w:t>s</w:t>
      </w:r>
      <w:r w:rsidR="00AD4329" w:rsidRPr="00053E2F">
        <w:rPr>
          <w:sz w:val="20"/>
          <w:szCs w:val="20"/>
        </w:rPr>
        <w:t>mall</w:t>
      </w:r>
      <w:r w:rsidR="005B3300" w:rsidRPr="00053E2F">
        <w:rPr>
          <w:sz w:val="20"/>
          <w:szCs w:val="20"/>
        </w:rPr>
        <w:t xml:space="preserve"> scale</w:t>
      </w:r>
      <w:r w:rsidR="00AD4329" w:rsidRPr="00053E2F">
        <w:rPr>
          <w:sz w:val="20"/>
          <w:szCs w:val="20"/>
        </w:rPr>
        <w:t xml:space="preserve"> hydropower facilities are located </w:t>
      </w:r>
      <w:r w:rsidR="003C739E" w:rsidRPr="00053E2F">
        <w:rPr>
          <w:sz w:val="20"/>
          <w:szCs w:val="20"/>
        </w:rPr>
        <w:t xml:space="preserve">in the </w:t>
      </w:r>
      <w:r w:rsidR="00AD4329" w:rsidRPr="00053E2F">
        <w:rPr>
          <w:sz w:val="20"/>
          <w:szCs w:val="20"/>
        </w:rPr>
        <w:t xml:space="preserve">south of Bioko </w:t>
      </w:r>
      <w:proofErr w:type="gramStart"/>
      <w:r w:rsidR="00AD4329" w:rsidRPr="00053E2F">
        <w:rPr>
          <w:sz w:val="20"/>
          <w:szCs w:val="20"/>
        </w:rPr>
        <w:t>island</w:t>
      </w:r>
      <w:proofErr w:type="gramEnd"/>
      <w:r w:rsidR="00AD4329" w:rsidRPr="00053E2F">
        <w:rPr>
          <w:sz w:val="20"/>
          <w:szCs w:val="20"/>
        </w:rPr>
        <w:t xml:space="preserve">, close </w:t>
      </w:r>
      <w:r w:rsidR="00336D8F" w:rsidRPr="00053E2F">
        <w:rPr>
          <w:sz w:val="20"/>
          <w:szCs w:val="20"/>
        </w:rPr>
        <w:t xml:space="preserve">to </w:t>
      </w:r>
      <w:r w:rsidR="00AD4329" w:rsidRPr="00053E2F">
        <w:rPr>
          <w:sz w:val="20"/>
          <w:szCs w:val="20"/>
        </w:rPr>
        <w:t xml:space="preserve">the </w:t>
      </w:r>
      <w:r w:rsidR="000B0BAD" w:rsidRPr="00053E2F">
        <w:rPr>
          <w:sz w:val="20"/>
          <w:szCs w:val="20"/>
        </w:rPr>
        <w:t xml:space="preserve">town of </w:t>
      </w:r>
      <w:proofErr w:type="spellStart"/>
      <w:r w:rsidR="000B0BAD" w:rsidRPr="00053E2F">
        <w:rPr>
          <w:sz w:val="20"/>
          <w:szCs w:val="20"/>
        </w:rPr>
        <w:t>Luba</w:t>
      </w:r>
      <w:proofErr w:type="spellEnd"/>
      <w:r w:rsidR="000B0BAD" w:rsidRPr="00053E2F">
        <w:rPr>
          <w:sz w:val="20"/>
          <w:szCs w:val="20"/>
        </w:rPr>
        <w:t xml:space="preserve"> (second biggest </w:t>
      </w:r>
      <w:r w:rsidR="00336D8F" w:rsidRPr="00053E2F">
        <w:rPr>
          <w:sz w:val="20"/>
          <w:szCs w:val="20"/>
        </w:rPr>
        <w:t xml:space="preserve">city </w:t>
      </w:r>
      <w:proofErr w:type="spellStart"/>
      <w:r w:rsidR="00336D8F" w:rsidRPr="00053E2F">
        <w:rPr>
          <w:sz w:val="20"/>
          <w:szCs w:val="20"/>
        </w:rPr>
        <w:t>of</w:t>
      </w:r>
      <w:r w:rsidR="000B0BAD" w:rsidRPr="00053E2F">
        <w:rPr>
          <w:sz w:val="20"/>
          <w:szCs w:val="20"/>
        </w:rPr>
        <w:t>Bioko</w:t>
      </w:r>
      <w:proofErr w:type="spellEnd"/>
      <w:r w:rsidR="000B0BAD" w:rsidRPr="00053E2F">
        <w:rPr>
          <w:sz w:val="20"/>
          <w:szCs w:val="20"/>
        </w:rPr>
        <w:t>).</w:t>
      </w:r>
      <w:r w:rsidR="005B3300" w:rsidRPr="00053E2F">
        <w:rPr>
          <w:sz w:val="20"/>
          <w:szCs w:val="20"/>
        </w:rPr>
        <w:t xml:space="preserve"> </w:t>
      </w:r>
      <w:proofErr w:type="spellStart"/>
      <w:r w:rsidR="005B3300" w:rsidRPr="00053E2F">
        <w:rPr>
          <w:sz w:val="20"/>
          <w:szCs w:val="20"/>
        </w:rPr>
        <w:t>Annobón</w:t>
      </w:r>
      <w:proofErr w:type="spellEnd"/>
      <w:r w:rsidR="005B3300" w:rsidRPr="00053E2F">
        <w:rPr>
          <w:sz w:val="20"/>
          <w:szCs w:val="20"/>
        </w:rPr>
        <w:t xml:space="preserve"> </w:t>
      </w:r>
      <w:r w:rsidR="002F27E7" w:rsidRPr="00053E2F">
        <w:rPr>
          <w:sz w:val="20"/>
          <w:szCs w:val="20"/>
        </w:rPr>
        <w:t xml:space="preserve">is the second biggest island </w:t>
      </w:r>
      <w:proofErr w:type="gramStart"/>
      <w:r w:rsidR="002F27E7" w:rsidRPr="00053E2F">
        <w:rPr>
          <w:sz w:val="20"/>
          <w:szCs w:val="20"/>
        </w:rPr>
        <w:t>o</w:t>
      </w:r>
      <w:r w:rsidR="005B3300" w:rsidRPr="00053E2F">
        <w:rPr>
          <w:sz w:val="20"/>
          <w:szCs w:val="20"/>
        </w:rPr>
        <w:t>(</w:t>
      </w:r>
      <w:proofErr w:type="gramEnd"/>
      <w:r w:rsidR="005B3300" w:rsidRPr="00053E2F">
        <w:rPr>
          <w:sz w:val="20"/>
          <w:szCs w:val="20"/>
        </w:rPr>
        <w:t>17.5km</w:t>
      </w:r>
      <w:r w:rsidR="005B3300" w:rsidRPr="00053E2F">
        <w:rPr>
          <w:sz w:val="20"/>
          <w:szCs w:val="20"/>
          <w:vertAlign w:val="superscript"/>
        </w:rPr>
        <w:t>2</w:t>
      </w:r>
      <w:r w:rsidR="005B3300" w:rsidRPr="00053E2F">
        <w:rPr>
          <w:sz w:val="20"/>
          <w:szCs w:val="20"/>
        </w:rPr>
        <w:t>)</w:t>
      </w:r>
      <w:r w:rsidR="002F27E7" w:rsidRPr="00053E2F">
        <w:rPr>
          <w:sz w:val="20"/>
          <w:szCs w:val="20"/>
        </w:rPr>
        <w:t xml:space="preserve">, and </w:t>
      </w:r>
      <w:r w:rsidR="000B0BAD" w:rsidRPr="00053E2F">
        <w:rPr>
          <w:sz w:val="20"/>
          <w:szCs w:val="20"/>
        </w:rPr>
        <w:t>southernmost</w:t>
      </w:r>
      <w:r w:rsidR="005B3300" w:rsidRPr="00053E2F">
        <w:rPr>
          <w:sz w:val="20"/>
          <w:szCs w:val="20"/>
        </w:rPr>
        <w:t xml:space="preserve">, located </w:t>
      </w:r>
      <w:r w:rsidR="000B0BAD" w:rsidRPr="00053E2F">
        <w:rPr>
          <w:sz w:val="20"/>
          <w:szCs w:val="20"/>
        </w:rPr>
        <w:t>350km west off the coast of Gabon</w:t>
      </w:r>
      <w:r w:rsidR="005B3300" w:rsidRPr="00053E2F">
        <w:rPr>
          <w:sz w:val="20"/>
          <w:szCs w:val="20"/>
        </w:rPr>
        <w:t xml:space="preserve"> and</w:t>
      </w:r>
      <w:r w:rsidR="000B0BAD" w:rsidRPr="00053E2F">
        <w:rPr>
          <w:sz w:val="20"/>
          <w:szCs w:val="20"/>
        </w:rPr>
        <w:t xml:space="preserve"> 180km south west of Sao Tome</w:t>
      </w:r>
      <w:r w:rsidR="005B3300" w:rsidRPr="00053E2F">
        <w:rPr>
          <w:sz w:val="20"/>
          <w:szCs w:val="20"/>
        </w:rPr>
        <w:t xml:space="preserve"> and Principe</w:t>
      </w:r>
      <w:r w:rsidR="000B0BAD" w:rsidRPr="00053E2F">
        <w:rPr>
          <w:sz w:val="20"/>
          <w:szCs w:val="20"/>
        </w:rPr>
        <w:t xml:space="preserve"> </w:t>
      </w:r>
      <w:proofErr w:type="spellStart"/>
      <w:r w:rsidR="000B0BAD" w:rsidRPr="00053E2F">
        <w:rPr>
          <w:sz w:val="20"/>
          <w:szCs w:val="20"/>
        </w:rPr>
        <w:t>island</w:t>
      </w:r>
      <w:r w:rsidR="00336D8F" w:rsidRPr="00053E2F">
        <w:rPr>
          <w:sz w:val="20"/>
          <w:szCs w:val="20"/>
        </w:rPr>
        <w:t>s</w:t>
      </w:r>
      <w:r w:rsidR="00830F70" w:rsidRPr="00053E2F">
        <w:rPr>
          <w:sz w:val="20"/>
          <w:szCs w:val="20"/>
        </w:rPr>
        <w:t>.</w:t>
      </w:r>
      <w:r w:rsidR="005B3300" w:rsidRPr="00053E2F">
        <w:rPr>
          <w:sz w:val="20"/>
          <w:szCs w:val="20"/>
        </w:rPr>
        <w:t>Because</w:t>
      </w:r>
      <w:proofErr w:type="spellEnd"/>
      <w:r w:rsidR="005B3300" w:rsidRPr="00053E2F">
        <w:rPr>
          <w:sz w:val="20"/>
          <w:szCs w:val="20"/>
        </w:rPr>
        <w:t xml:space="preserve"> of </w:t>
      </w:r>
      <w:r w:rsidR="00C15B1D" w:rsidRPr="00053E2F">
        <w:rPr>
          <w:sz w:val="20"/>
          <w:szCs w:val="20"/>
        </w:rPr>
        <w:t xml:space="preserve">its size and location in the middle of the South Atlantic </w:t>
      </w:r>
      <w:r w:rsidR="003E7ED1" w:rsidRPr="00053E2F">
        <w:rPr>
          <w:sz w:val="20"/>
          <w:szCs w:val="20"/>
        </w:rPr>
        <w:t>Ocean</w:t>
      </w:r>
      <w:r w:rsidR="00C15B1D" w:rsidRPr="00053E2F">
        <w:rPr>
          <w:sz w:val="20"/>
          <w:szCs w:val="20"/>
        </w:rPr>
        <w:t xml:space="preserve">, its wind potential has been considered suitable for electricity generation in an island earmarked for tourism development by the Government. The island of </w:t>
      </w:r>
      <w:proofErr w:type="spellStart"/>
      <w:r w:rsidR="00C15B1D" w:rsidRPr="00053E2F">
        <w:rPr>
          <w:sz w:val="20"/>
          <w:szCs w:val="20"/>
        </w:rPr>
        <w:t>Corisco</w:t>
      </w:r>
      <w:proofErr w:type="spellEnd"/>
      <w:r w:rsidR="00C15B1D" w:rsidRPr="00053E2F">
        <w:rPr>
          <w:sz w:val="20"/>
          <w:szCs w:val="20"/>
        </w:rPr>
        <w:t xml:space="preserve"> is the third biggest in the country (14 km</w:t>
      </w:r>
      <w:r w:rsidR="00C15B1D" w:rsidRPr="00053E2F">
        <w:rPr>
          <w:sz w:val="20"/>
          <w:szCs w:val="20"/>
          <w:vertAlign w:val="superscript"/>
        </w:rPr>
        <w:t>2</w:t>
      </w:r>
      <w:r w:rsidR="00C15B1D" w:rsidRPr="00053E2F">
        <w:rPr>
          <w:sz w:val="20"/>
          <w:szCs w:val="20"/>
        </w:rPr>
        <w:t>). Off the coast of Equatorial Guinea’s mainland, a</w:t>
      </w:r>
      <w:r w:rsidR="003C739E" w:rsidRPr="00053E2F">
        <w:rPr>
          <w:sz w:val="20"/>
          <w:szCs w:val="20"/>
        </w:rPr>
        <w:t>t</w:t>
      </w:r>
      <w:r w:rsidR="00C15B1D" w:rsidRPr="00053E2F">
        <w:rPr>
          <w:sz w:val="20"/>
          <w:szCs w:val="20"/>
        </w:rPr>
        <w:t xml:space="preserve"> the southwest border with Gabon, is also tipped for its tourism potential, and generation of solar energy.</w:t>
      </w:r>
      <w:bookmarkStart w:id="23" w:name="_GoBack"/>
      <w:bookmarkEnd w:id="23"/>
    </w:p>
    <w:sectPr w:rsidR="00C15B1D" w:rsidRPr="00BC4362" w:rsidSect="002F1F64">
      <w:footerReference w:type="even" r:id="rId19"/>
      <w:footerReference w:type="default" r:id="rId20"/>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395B" w:rsidRDefault="009F395B">
      <w:r>
        <w:separator/>
      </w:r>
    </w:p>
  </w:endnote>
  <w:endnote w:type="continuationSeparator" w:id="0">
    <w:p w:rsidR="009F395B" w:rsidRDefault="009F39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00B" w:rsidRDefault="00D71B80" w:rsidP="0099128C">
    <w:pPr>
      <w:pStyle w:val="Footer"/>
      <w:framePr w:wrap="around" w:vAnchor="text" w:hAnchor="margin" w:xAlign="right" w:y="1"/>
      <w:rPr>
        <w:rStyle w:val="PageNumber"/>
      </w:rPr>
    </w:pPr>
    <w:r>
      <w:rPr>
        <w:rStyle w:val="PageNumber"/>
      </w:rPr>
      <w:fldChar w:fldCharType="begin"/>
    </w:r>
    <w:r w:rsidR="00C1700B">
      <w:rPr>
        <w:rStyle w:val="PageNumber"/>
      </w:rPr>
      <w:instrText xml:space="preserve">PAGE  </w:instrText>
    </w:r>
    <w:r>
      <w:rPr>
        <w:rStyle w:val="PageNumber"/>
      </w:rPr>
      <w:fldChar w:fldCharType="end"/>
    </w:r>
  </w:p>
  <w:p w:rsidR="00C1700B" w:rsidRDefault="00C1700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00B" w:rsidRDefault="00D71B80" w:rsidP="0099128C">
    <w:pPr>
      <w:pStyle w:val="Footer"/>
      <w:framePr w:wrap="around" w:vAnchor="text" w:hAnchor="margin" w:xAlign="right" w:y="1"/>
      <w:rPr>
        <w:rStyle w:val="PageNumber"/>
        <w:sz w:val="20"/>
      </w:rPr>
    </w:pPr>
    <w:r>
      <w:rPr>
        <w:rStyle w:val="PageNumber"/>
        <w:sz w:val="20"/>
      </w:rPr>
      <w:fldChar w:fldCharType="begin"/>
    </w:r>
    <w:r w:rsidR="00C1700B">
      <w:rPr>
        <w:rStyle w:val="PageNumber"/>
        <w:sz w:val="20"/>
      </w:rPr>
      <w:instrText xml:space="preserve">PAGE  </w:instrText>
    </w:r>
    <w:r>
      <w:rPr>
        <w:rStyle w:val="PageNumber"/>
        <w:sz w:val="20"/>
      </w:rPr>
      <w:fldChar w:fldCharType="separate"/>
    </w:r>
    <w:r w:rsidR="00053E2F">
      <w:rPr>
        <w:rStyle w:val="PageNumber"/>
        <w:noProof/>
        <w:sz w:val="20"/>
      </w:rPr>
      <w:t>1</w:t>
    </w:r>
    <w:r>
      <w:rPr>
        <w:rStyle w:val="PageNumber"/>
        <w:sz w:val="20"/>
      </w:rPr>
      <w:fldChar w:fldCharType="end"/>
    </w:r>
  </w:p>
  <w:p w:rsidR="00C1700B" w:rsidRDefault="00C1700B" w:rsidP="002A0791">
    <w:pPr>
      <w:pStyle w:val="Footer"/>
      <w:ind w:left="-540" w:right="360"/>
      <w:rPr>
        <w:color w:val="999999"/>
        <w:sz w:val="16"/>
      </w:rPr>
    </w:pPr>
  </w:p>
  <w:p w:rsidR="00C1700B" w:rsidRPr="00CD0F84" w:rsidRDefault="00C1700B" w:rsidP="00A63AFB">
    <w:pPr>
      <w:pStyle w:val="Footer"/>
      <w:ind w:left="-540"/>
      <w:rPr>
        <w:color w:val="999999"/>
        <w:sz w:val="16"/>
      </w:rPr>
    </w:pPr>
    <w:r>
      <w:rPr>
        <w:color w:val="999999"/>
        <w:sz w:val="16"/>
      </w:rPr>
      <w:t xml:space="preserve">GEF-5 PIF Template-December </w:t>
    </w:r>
    <w:r w:rsidRPr="00CD0F84">
      <w:rPr>
        <w:b/>
        <w:color w:val="999999"/>
        <w:sz w:val="16"/>
      </w:rPr>
      <w:t>27</w:t>
    </w:r>
    <w:r>
      <w:rPr>
        <w:b/>
        <w:color w:val="999999"/>
        <w:sz w:val="16"/>
      </w:rPr>
      <w:t>, 201</w:t>
    </w:r>
    <w:r w:rsidRPr="00CD0F84">
      <w:rPr>
        <w:b/>
        <w:color w:val="999999"/>
        <w:sz w:val="16"/>
      </w:rPr>
      <w:t>2</w:t>
    </w:r>
  </w:p>
  <w:p w:rsidR="00C1700B" w:rsidRDefault="00C1700B" w:rsidP="00A63AFB">
    <w:pPr>
      <w:pStyle w:val="Footer"/>
      <w:ind w:left="-540"/>
    </w:pPr>
  </w:p>
  <w:p w:rsidR="00C1700B" w:rsidRDefault="00C1700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00B" w:rsidRDefault="00D71B80" w:rsidP="0099128C">
    <w:pPr>
      <w:pStyle w:val="Footer"/>
      <w:framePr w:wrap="around" w:vAnchor="text" w:hAnchor="margin" w:xAlign="right" w:y="1"/>
      <w:rPr>
        <w:rStyle w:val="PageNumber"/>
      </w:rPr>
    </w:pPr>
    <w:r>
      <w:rPr>
        <w:rStyle w:val="PageNumber"/>
      </w:rPr>
      <w:fldChar w:fldCharType="begin"/>
    </w:r>
    <w:r w:rsidR="00C1700B">
      <w:rPr>
        <w:rStyle w:val="PageNumber"/>
      </w:rPr>
      <w:instrText xml:space="preserve">PAGE  </w:instrText>
    </w:r>
    <w:r>
      <w:rPr>
        <w:rStyle w:val="PageNumber"/>
      </w:rPr>
      <w:fldChar w:fldCharType="end"/>
    </w:r>
  </w:p>
  <w:p w:rsidR="00C1700B" w:rsidRDefault="00C1700B">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700B" w:rsidRDefault="00D71B80" w:rsidP="0099128C">
    <w:pPr>
      <w:pStyle w:val="Footer"/>
      <w:framePr w:wrap="around" w:vAnchor="text" w:hAnchor="margin" w:xAlign="right" w:y="1"/>
      <w:rPr>
        <w:rStyle w:val="PageNumber"/>
        <w:sz w:val="20"/>
      </w:rPr>
    </w:pPr>
    <w:r>
      <w:rPr>
        <w:rStyle w:val="PageNumber"/>
        <w:sz w:val="20"/>
      </w:rPr>
      <w:fldChar w:fldCharType="begin"/>
    </w:r>
    <w:r w:rsidR="00C1700B">
      <w:rPr>
        <w:rStyle w:val="PageNumber"/>
        <w:sz w:val="20"/>
      </w:rPr>
      <w:instrText xml:space="preserve">PAGE  </w:instrText>
    </w:r>
    <w:r>
      <w:rPr>
        <w:rStyle w:val="PageNumber"/>
        <w:sz w:val="20"/>
      </w:rPr>
      <w:fldChar w:fldCharType="separate"/>
    </w:r>
    <w:r w:rsidR="00053E2F">
      <w:rPr>
        <w:rStyle w:val="PageNumber"/>
        <w:noProof/>
        <w:sz w:val="20"/>
      </w:rPr>
      <w:t>9</w:t>
    </w:r>
    <w:r>
      <w:rPr>
        <w:rStyle w:val="PageNumber"/>
        <w:sz w:val="20"/>
      </w:rPr>
      <w:fldChar w:fldCharType="end"/>
    </w:r>
  </w:p>
  <w:p w:rsidR="00C1700B" w:rsidRDefault="00C1700B" w:rsidP="002A0791">
    <w:pPr>
      <w:pStyle w:val="Footer"/>
      <w:ind w:left="-540" w:right="360"/>
      <w:rPr>
        <w:color w:val="999999"/>
        <w:sz w:val="16"/>
      </w:rPr>
    </w:pPr>
  </w:p>
  <w:p w:rsidR="00C1700B" w:rsidRDefault="00C1700B" w:rsidP="00A63AFB">
    <w:pPr>
      <w:pStyle w:val="Footer"/>
      <w:ind w:left="-540"/>
      <w:rPr>
        <w:color w:val="999999"/>
        <w:sz w:val="16"/>
      </w:rPr>
    </w:pPr>
    <w:r>
      <w:rPr>
        <w:color w:val="999999"/>
        <w:sz w:val="16"/>
      </w:rPr>
      <w:t>GEF-5 PIF Template-</w:t>
    </w:r>
    <w:r>
      <w:rPr>
        <w:b/>
        <w:color w:val="999999"/>
        <w:sz w:val="16"/>
      </w:rPr>
      <w:t>December27, 2012</w:t>
    </w:r>
  </w:p>
  <w:p w:rsidR="00C1700B" w:rsidRDefault="00C1700B" w:rsidP="00A63AFB">
    <w:pPr>
      <w:pStyle w:val="Footer"/>
      <w:ind w:left="-540"/>
    </w:pPr>
  </w:p>
  <w:p w:rsidR="00C1700B" w:rsidRDefault="00C1700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395B" w:rsidRDefault="009F395B">
      <w:r>
        <w:separator/>
      </w:r>
    </w:p>
  </w:footnote>
  <w:footnote w:type="continuationSeparator" w:id="0">
    <w:p w:rsidR="009F395B" w:rsidRDefault="009F395B">
      <w:r>
        <w:continuationSeparator/>
      </w:r>
    </w:p>
  </w:footnote>
  <w:footnote w:id="1">
    <w:p w:rsidR="00C1700B" w:rsidRPr="00C64A2C" w:rsidRDefault="00C1700B" w:rsidP="007D2C99">
      <w:pPr>
        <w:pStyle w:val="FootnoteText"/>
        <w:ind w:left="-720"/>
        <w:rPr>
          <w:sz w:val="18"/>
          <w:szCs w:val="18"/>
        </w:rPr>
      </w:pPr>
      <w:r w:rsidRPr="00C64A2C">
        <w:rPr>
          <w:rStyle w:val="FootnoteReference"/>
          <w:sz w:val="18"/>
          <w:szCs w:val="18"/>
        </w:rPr>
        <w:footnoteRef/>
      </w:r>
      <w:r w:rsidRPr="005A41F8">
        <w:rPr>
          <w:color w:val="000000"/>
          <w:sz w:val="16"/>
          <w:szCs w:val="16"/>
        </w:rPr>
        <w:t>Project ID number will be assigned by GEFSEC</w:t>
      </w:r>
      <w:r w:rsidRPr="00C64A2C">
        <w:rPr>
          <w:color w:val="000000"/>
          <w:sz w:val="18"/>
          <w:szCs w:val="18"/>
        </w:rPr>
        <w:t>.</w:t>
      </w:r>
    </w:p>
  </w:footnote>
  <w:footnote w:id="2">
    <w:p w:rsidR="00C1700B" w:rsidRPr="00CD005B" w:rsidRDefault="00C1700B" w:rsidP="004813C8">
      <w:pPr>
        <w:pStyle w:val="FootnoteText"/>
        <w:ind w:left="-720"/>
        <w:rPr>
          <w:sz w:val="18"/>
          <w:szCs w:val="18"/>
        </w:rPr>
      </w:pPr>
      <w:r>
        <w:rPr>
          <w:rStyle w:val="FootnoteReference"/>
        </w:rPr>
        <w:footnoteRef/>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C1700B" w:rsidRPr="00995692" w:rsidRDefault="00C1700B" w:rsidP="00995692">
      <w:pPr>
        <w:pStyle w:val="FootnoteText"/>
        <w:ind w:left="-720"/>
      </w:pPr>
      <w:r>
        <w:rPr>
          <w:rStyle w:val="FootnoteReference"/>
        </w:rPr>
        <w:footnoteRef/>
      </w:r>
      <w:r>
        <w:t xml:space="preserve">   TA includes capacity building, and research and development.</w:t>
      </w:r>
    </w:p>
  </w:footnote>
  <w:footnote w:id="4">
    <w:p w:rsidR="00C1700B" w:rsidRPr="009D43CF" w:rsidRDefault="00C1700B" w:rsidP="00146EFF">
      <w:pPr>
        <w:pStyle w:val="FootnoteText"/>
        <w:rPr>
          <w:lang w:val="en-GB"/>
        </w:rPr>
      </w:pPr>
      <w:r>
        <w:rPr>
          <w:rStyle w:val="FootnoteReference"/>
        </w:rPr>
        <w:footnoteRef/>
      </w:r>
      <w:r>
        <w:rPr>
          <w:lang w:val="en-GB"/>
        </w:rPr>
        <w:t xml:space="preserve">To be calculated as a </w:t>
      </w:r>
      <w:proofErr w:type="spellStart"/>
      <w:r>
        <w:rPr>
          <w:lang w:val="en-GB"/>
        </w:rPr>
        <w:t>percent</w:t>
      </w:r>
      <w:proofErr w:type="spellEnd"/>
      <w:r>
        <w:rPr>
          <w:lang w:val="en-GB"/>
        </w:rPr>
        <w:t xml:space="preserve"> of subtotal.</w:t>
      </w:r>
    </w:p>
  </w:footnote>
  <w:footnote w:id="5">
    <w:p w:rsidR="00C1700B" w:rsidRPr="00AF65BE" w:rsidRDefault="00C1700B">
      <w:pPr>
        <w:pStyle w:val="FootnoteText"/>
      </w:pPr>
      <w:r>
        <w:rPr>
          <w:rStyle w:val="FootnoteReference"/>
        </w:rPr>
        <w:footnoteRef/>
      </w:r>
      <w:r>
        <w:t xml:space="preserve">  On an exceptional basis, PPG amount may differ upon detailed discussion and justification with the GEFSEC.</w:t>
      </w:r>
    </w:p>
  </w:footnote>
  <w:footnote w:id="6">
    <w:p w:rsidR="00C1700B" w:rsidRPr="00AF65BE" w:rsidRDefault="00C1700B">
      <w:pPr>
        <w:pStyle w:val="FootnoteText"/>
      </w:pPr>
      <w:r>
        <w:rPr>
          <w:rStyle w:val="FootnoteReference"/>
        </w:rPr>
        <w:footnoteRef/>
      </w:r>
      <w:r>
        <w:t xml:space="preserve">  PPG fee percentage follows the percentage of the GEF Project Grant amount requested.</w:t>
      </w:r>
    </w:p>
  </w:footnote>
  <w:footnote w:id="7">
    <w:p w:rsidR="00C1700B" w:rsidRPr="0038291F" w:rsidRDefault="00C1700B" w:rsidP="00F679FE">
      <w:pPr>
        <w:pStyle w:val="FootnoteText"/>
        <w:tabs>
          <w:tab w:val="left" w:pos="7104"/>
        </w:tabs>
      </w:pPr>
      <w:r>
        <w:rPr>
          <w:rStyle w:val="FootnoteReference"/>
        </w:rPr>
        <w:footnoteRef/>
      </w:r>
      <w:r>
        <w:t xml:space="preserve"> Part II should not be longer than 5 pages.</w:t>
      </w:r>
      <w:r w:rsidR="006E61EF">
        <w:tab/>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4423C00"/>
    <w:lvl w:ilvl="0" w:tplc="9E661870">
      <w:start w:val="1"/>
      <w:numFmt w:val="upperLetter"/>
      <w:lvlText w:val="%1."/>
      <w:lvlJc w:val="left"/>
      <w:pPr>
        <w:tabs>
          <w:tab w:val="num" w:pos="720"/>
        </w:tabs>
        <w:ind w:left="720" w:hanging="360"/>
      </w:pPr>
      <w:rPr>
        <w:rFonts w:ascii="Times New Roman Bold" w:hAnsi="Times New Roman Bold"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36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4502E2"/>
    <w:multiLevelType w:val="hybridMultilevel"/>
    <w:tmpl w:val="FB1CF210"/>
    <w:lvl w:ilvl="0" w:tplc="BEB23DB6">
      <w:start w:val="1"/>
      <w:numFmt w:val="lowerLetter"/>
      <w:lvlText w:val="3.%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DCE4A38"/>
    <w:multiLevelType w:val="hybridMultilevel"/>
    <w:tmpl w:val="37CC11D0"/>
    <w:lvl w:ilvl="0" w:tplc="A9025758">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A0F5EC0"/>
    <w:multiLevelType w:val="hybridMultilevel"/>
    <w:tmpl w:val="C7EEA0A8"/>
    <w:lvl w:ilvl="0" w:tplc="211EC944">
      <w:start w:val="1"/>
      <w:numFmt w:val="decimal"/>
      <w:lvlText w:val="%1."/>
      <w:lvlJc w:val="left"/>
      <w:pPr>
        <w:ind w:left="-180" w:hanging="360"/>
      </w:pPr>
      <w:rPr>
        <w:rFonts w:hint="default"/>
        <w:b/>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4">
    <w:nsid w:val="1AA4450B"/>
    <w:multiLevelType w:val="hybridMultilevel"/>
    <w:tmpl w:val="EAA67BE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5">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9C3202"/>
    <w:multiLevelType w:val="hybridMultilevel"/>
    <w:tmpl w:val="05443C08"/>
    <w:lvl w:ilvl="0" w:tplc="7ABCFAFC">
      <w:start w:val="1"/>
      <w:numFmt w:val="lowerLetter"/>
      <w:lvlText w:val="2.%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F66289E"/>
    <w:multiLevelType w:val="hybridMultilevel"/>
    <w:tmpl w:val="B0BC8D38"/>
    <w:lvl w:ilvl="0" w:tplc="3F0AB4B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9">
    <w:nsid w:val="344A4B8C"/>
    <w:multiLevelType w:val="hybridMultilevel"/>
    <w:tmpl w:val="990842A4"/>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7400B6"/>
    <w:multiLevelType w:val="hybridMultilevel"/>
    <w:tmpl w:val="A37E9368"/>
    <w:lvl w:ilvl="0" w:tplc="7632B886">
      <w:start w:val="1"/>
      <w:numFmt w:val="lowerRoman"/>
      <w:lvlText w:val="%1."/>
      <w:lvlJc w:val="left"/>
      <w:pPr>
        <w:ind w:left="1080" w:hanging="720"/>
      </w:pPr>
      <w:rPr>
        <w:rFonts w:hAnsi="Times New Roman Bold"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B520BDD"/>
    <w:multiLevelType w:val="hybridMultilevel"/>
    <w:tmpl w:val="262CD4B4"/>
    <w:lvl w:ilvl="0" w:tplc="18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B8F0E7B"/>
    <w:multiLevelType w:val="hybridMultilevel"/>
    <w:tmpl w:val="A126D676"/>
    <w:lvl w:ilvl="0" w:tplc="A9025758">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4">
    <w:nsid w:val="3FC05F67"/>
    <w:multiLevelType w:val="hybridMultilevel"/>
    <w:tmpl w:val="8A7EA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4A247A8"/>
    <w:multiLevelType w:val="hybridMultilevel"/>
    <w:tmpl w:val="27CE8A70"/>
    <w:lvl w:ilvl="0" w:tplc="A92EBBF2">
      <w:start w:val="1"/>
      <w:numFmt w:val="decimal"/>
      <w:lvlText w:val="%1."/>
      <w:lvlJc w:val="left"/>
      <w:pPr>
        <w:tabs>
          <w:tab w:val="num" w:pos="1080"/>
        </w:tabs>
        <w:ind w:left="1080" w:hanging="720"/>
      </w:pPr>
      <w:rPr>
        <w:rFonts w:cs="Times New Roman" w:hint="default"/>
        <w:b w:val="0"/>
      </w:rPr>
    </w:lvl>
    <w:lvl w:ilvl="1" w:tplc="4B94F418">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nsid w:val="464206C0"/>
    <w:multiLevelType w:val="hybridMultilevel"/>
    <w:tmpl w:val="91528DC8"/>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92D02F7"/>
    <w:multiLevelType w:val="hybridMultilevel"/>
    <w:tmpl w:val="C4EE6BA2"/>
    <w:lvl w:ilvl="0" w:tplc="180A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BC63DF1"/>
    <w:multiLevelType w:val="hybridMultilevel"/>
    <w:tmpl w:val="01627DF0"/>
    <w:lvl w:ilvl="0" w:tplc="DB3047E8">
      <w:start w:val="1"/>
      <w:numFmt w:val="lowerLetter"/>
      <w:lvlText w:val="3.%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DA36DA"/>
    <w:multiLevelType w:val="hybridMultilevel"/>
    <w:tmpl w:val="990842A4"/>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C96533C"/>
    <w:multiLevelType w:val="hybridMultilevel"/>
    <w:tmpl w:val="E6AAAE00"/>
    <w:lvl w:ilvl="0" w:tplc="180A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2">
    <w:nsid w:val="4E02757F"/>
    <w:multiLevelType w:val="hybridMultilevel"/>
    <w:tmpl w:val="40B6F368"/>
    <w:lvl w:ilvl="0" w:tplc="9E661870">
      <w:start w:val="1"/>
      <w:numFmt w:val="upperLetter"/>
      <w:lvlText w:val="%1."/>
      <w:lvlJc w:val="left"/>
      <w:pPr>
        <w:tabs>
          <w:tab w:val="num" w:pos="720"/>
        </w:tabs>
        <w:ind w:left="720" w:hanging="360"/>
      </w:pPr>
      <w:rPr>
        <w:rFonts w:ascii="Times New Roman Bold" w:hAnsi="Times New Roman Bold"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07430CA"/>
    <w:multiLevelType w:val="hybridMultilevel"/>
    <w:tmpl w:val="F93C0CD4"/>
    <w:lvl w:ilvl="0" w:tplc="C1BE2AA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500294"/>
    <w:multiLevelType w:val="hybridMultilevel"/>
    <w:tmpl w:val="3A6EE4E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5">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6">
    <w:nsid w:val="5EF35136"/>
    <w:multiLevelType w:val="hybridMultilevel"/>
    <w:tmpl w:val="7B528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9">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4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C9D6A46"/>
    <w:multiLevelType w:val="hybridMultilevel"/>
    <w:tmpl w:val="B15A59DC"/>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0"/>
  </w:num>
  <w:num w:numId="3">
    <w:abstractNumId w:val="7"/>
  </w:num>
  <w:num w:numId="4">
    <w:abstractNumId w:val="35"/>
  </w:num>
  <w:num w:numId="5">
    <w:abstractNumId w:val="10"/>
  </w:num>
  <w:num w:numId="6">
    <w:abstractNumId w:val="15"/>
  </w:num>
  <w:num w:numId="7">
    <w:abstractNumId w:val="11"/>
  </w:num>
  <w:num w:numId="8">
    <w:abstractNumId w:val="4"/>
  </w:num>
  <w:num w:numId="9">
    <w:abstractNumId w:val="42"/>
  </w:num>
  <w:num w:numId="10">
    <w:abstractNumId w:val="1"/>
  </w:num>
  <w:num w:numId="11">
    <w:abstractNumId w:val="12"/>
  </w:num>
  <w:num w:numId="12">
    <w:abstractNumId w:val="6"/>
  </w:num>
  <w:num w:numId="13">
    <w:abstractNumId w:val="5"/>
  </w:num>
  <w:num w:numId="14">
    <w:abstractNumId w:val="31"/>
  </w:num>
  <w:num w:numId="15">
    <w:abstractNumId w:val="40"/>
  </w:num>
  <w:num w:numId="16">
    <w:abstractNumId w:val="21"/>
  </w:num>
  <w:num w:numId="17">
    <w:abstractNumId w:val="24"/>
  </w:num>
  <w:num w:numId="18">
    <w:abstractNumId w:val="39"/>
  </w:num>
  <w:num w:numId="19">
    <w:abstractNumId w:val="41"/>
  </w:num>
  <w:num w:numId="20">
    <w:abstractNumId w:val="9"/>
  </w:num>
  <w:num w:numId="21">
    <w:abstractNumId w:val="18"/>
  </w:num>
  <w:num w:numId="22">
    <w:abstractNumId w:val="37"/>
  </w:num>
  <w:num w:numId="23">
    <w:abstractNumId w:val="2"/>
  </w:num>
  <w:num w:numId="24">
    <w:abstractNumId w:val="19"/>
  </w:num>
  <w:num w:numId="25">
    <w:abstractNumId w:val="19"/>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3"/>
  </w:num>
  <w:num w:numId="27">
    <w:abstractNumId w:val="17"/>
  </w:num>
  <w:num w:numId="28">
    <w:abstractNumId w:val="22"/>
  </w:num>
  <w:num w:numId="29">
    <w:abstractNumId w:val="30"/>
  </w:num>
  <w:num w:numId="30">
    <w:abstractNumId w:val="27"/>
  </w:num>
  <w:num w:numId="31">
    <w:abstractNumId w:val="33"/>
  </w:num>
  <w:num w:numId="32">
    <w:abstractNumId w:val="25"/>
  </w:num>
  <w:num w:numId="33">
    <w:abstractNumId w:val="28"/>
  </w:num>
  <w:num w:numId="34">
    <w:abstractNumId w:val="16"/>
  </w:num>
  <w:num w:numId="35">
    <w:abstractNumId w:val="3"/>
  </w:num>
  <w:num w:numId="36">
    <w:abstractNumId w:val="36"/>
  </w:num>
  <w:num w:numId="37">
    <w:abstractNumId w:val="13"/>
  </w:num>
  <w:num w:numId="38">
    <w:abstractNumId w:val="14"/>
  </w:num>
  <w:num w:numId="39">
    <w:abstractNumId w:val="8"/>
  </w:num>
  <w:num w:numId="40">
    <w:abstractNumId w:val="34"/>
  </w:num>
  <w:num w:numId="41">
    <w:abstractNumId w:val="20"/>
  </w:num>
  <w:num w:numId="42">
    <w:abstractNumId w:val="43"/>
  </w:num>
  <w:num w:numId="43">
    <w:abstractNumId w:val="26"/>
  </w:num>
  <w:num w:numId="44">
    <w:abstractNumId w:val="29"/>
  </w:num>
  <w:num w:numId="4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20"/>
  <w:displayHorizontalDrawingGridEvery w:val="2"/>
  <w:noPunctuationKerning/>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06C"/>
    <w:rsid w:val="0000045B"/>
    <w:rsid w:val="0000153B"/>
    <w:rsid w:val="00001540"/>
    <w:rsid w:val="0000198C"/>
    <w:rsid w:val="00001C88"/>
    <w:rsid w:val="00002CA2"/>
    <w:rsid w:val="000038F8"/>
    <w:rsid w:val="000053EF"/>
    <w:rsid w:val="00006983"/>
    <w:rsid w:val="00006F95"/>
    <w:rsid w:val="00007A9C"/>
    <w:rsid w:val="00007E9E"/>
    <w:rsid w:val="00007EF0"/>
    <w:rsid w:val="000100BF"/>
    <w:rsid w:val="000108DE"/>
    <w:rsid w:val="0001179E"/>
    <w:rsid w:val="00011ECA"/>
    <w:rsid w:val="0001276A"/>
    <w:rsid w:val="00012ABB"/>
    <w:rsid w:val="00012FEB"/>
    <w:rsid w:val="00013129"/>
    <w:rsid w:val="00014177"/>
    <w:rsid w:val="000142F3"/>
    <w:rsid w:val="00014ABB"/>
    <w:rsid w:val="000172AF"/>
    <w:rsid w:val="000200E9"/>
    <w:rsid w:val="00020C48"/>
    <w:rsid w:val="00020CDE"/>
    <w:rsid w:val="00021667"/>
    <w:rsid w:val="000241CA"/>
    <w:rsid w:val="00024610"/>
    <w:rsid w:val="00025112"/>
    <w:rsid w:val="00025C60"/>
    <w:rsid w:val="00025F3F"/>
    <w:rsid w:val="00027012"/>
    <w:rsid w:val="00030D5D"/>
    <w:rsid w:val="00031BC5"/>
    <w:rsid w:val="00031D8B"/>
    <w:rsid w:val="000324A1"/>
    <w:rsid w:val="00033A4B"/>
    <w:rsid w:val="00034739"/>
    <w:rsid w:val="0003477D"/>
    <w:rsid w:val="0003527B"/>
    <w:rsid w:val="00035D06"/>
    <w:rsid w:val="00035E5A"/>
    <w:rsid w:val="000368E1"/>
    <w:rsid w:val="00040D76"/>
    <w:rsid w:val="00041A99"/>
    <w:rsid w:val="00041C32"/>
    <w:rsid w:val="00042B0F"/>
    <w:rsid w:val="00042DAD"/>
    <w:rsid w:val="00042E19"/>
    <w:rsid w:val="00043017"/>
    <w:rsid w:val="00043CC3"/>
    <w:rsid w:val="0004518F"/>
    <w:rsid w:val="0004563A"/>
    <w:rsid w:val="00046150"/>
    <w:rsid w:val="0005035C"/>
    <w:rsid w:val="00050786"/>
    <w:rsid w:val="00053E2F"/>
    <w:rsid w:val="00054004"/>
    <w:rsid w:val="00054155"/>
    <w:rsid w:val="000541B1"/>
    <w:rsid w:val="0005453A"/>
    <w:rsid w:val="000546A6"/>
    <w:rsid w:val="00054E83"/>
    <w:rsid w:val="000553BD"/>
    <w:rsid w:val="000559CB"/>
    <w:rsid w:val="00056326"/>
    <w:rsid w:val="00057CA2"/>
    <w:rsid w:val="000604FE"/>
    <w:rsid w:val="00061043"/>
    <w:rsid w:val="00061D0D"/>
    <w:rsid w:val="000627B3"/>
    <w:rsid w:val="00062EF1"/>
    <w:rsid w:val="000630F5"/>
    <w:rsid w:val="00063935"/>
    <w:rsid w:val="00064ABC"/>
    <w:rsid w:val="00065585"/>
    <w:rsid w:val="000657C9"/>
    <w:rsid w:val="000659BF"/>
    <w:rsid w:val="000660E4"/>
    <w:rsid w:val="000664D9"/>
    <w:rsid w:val="00066D72"/>
    <w:rsid w:val="00066EBA"/>
    <w:rsid w:val="0006752B"/>
    <w:rsid w:val="00067679"/>
    <w:rsid w:val="000704DC"/>
    <w:rsid w:val="00071897"/>
    <w:rsid w:val="000738DC"/>
    <w:rsid w:val="000756C0"/>
    <w:rsid w:val="00076110"/>
    <w:rsid w:val="000764BF"/>
    <w:rsid w:val="000766EA"/>
    <w:rsid w:val="00076FCB"/>
    <w:rsid w:val="000778C6"/>
    <w:rsid w:val="000800D0"/>
    <w:rsid w:val="0008065F"/>
    <w:rsid w:val="0008188B"/>
    <w:rsid w:val="00081C7F"/>
    <w:rsid w:val="000833C9"/>
    <w:rsid w:val="00084D5A"/>
    <w:rsid w:val="00087AFE"/>
    <w:rsid w:val="000904AB"/>
    <w:rsid w:val="00091470"/>
    <w:rsid w:val="00091CC9"/>
    <w:rsid w:val="00091E89"/>
    <w:rsid w:val="000927F8"/>
    <w:rsid w:val="0009289B"/>
    <w:rsid w:val="00092D44"/>
    <w:rsid w:val="00093788"/>
    <w:rsid w:val="0009489C"/>
    <w:rsid w:val="000948B2"/>
    <w:rsid w:val="0009597C"/>
    <w:rsid w:val="00095B57"/>
    <w:rsid w:val="000961E1"/>
    <w:rsid w:val="0009631C"/>
    <w:rsid w:val="00096A1C"/>
    <w:rsid w:val="0009716D"/>
    <w:rsid w:val="00097611"/>
    <w:rsid w:val="00097715"/>
    <w:rsid w:val="00097F83"/>
    <w:rsid w:val="00097FDB"/>
    <w:rsid w:val="000A075B"/>
    <w:rsid w:val="000A0EC7"/>
    <w:rsid w:val="000A1456"/>
    <w:rsid w:val="000A1BC8"/>
    <w:rsid w:val="000A24E2"/>
    <w:rsid w:val="000A32EC"/>
    <w:rsid w:val="000A3EEE"/>
    <w:rsid w:val="000A4BA2"/>
    <w:rsid w:val="000A4CFA"/>
    <w:rsid w:val="000A5E53"/>
    <w:rsid w:val="000A69D0"/>
    <w:rsid w:val="000A6C92"/>
    <w:rsid w:val="000A6C97"/>
    <w:rsid w:val="000A6E4A"/>
    <w:rsid w:val="000A7217"/>
    <w:rsid w:val="000A7431"/>
    <w:rsid w:val="000B01AE"/>
    <w:rsid w:val="000B0BAD"/>
    <w:rsid w:val="000B0DD8"/>
    <w:rsid w:val="000B1255"/>
    <w:rsid w:val="000B13C8"/>
    <w:rsid w:val="000B1C04"/>
    <w:rsid w:val="000B1EF6"/>
    <w:rsid w:val="000B2094"/>
    <w:rsid w:val="000B223A"/>
    <w:rsid w:val="000B22DF"/>
    <w:rsid w:val="000B359E"/>
    <w:rsid w:val="000B464E"/>
    <w:rsid w:val="000B5489"/>
    <w:rsid w:val="000B5618"/>
    <w:rsid w:val="000B62E1"/>
    <w:rsid w:val="000B6878"/>
    <w:rsid w:val="000B6D18"/>
    <w:rsid w:val="000B7C0A"/>
    <w:rsid w:val="000B7C74"/>
    <w:rsid w:val="000B7D2E"/>
    <w:rsid w:val="000C04D6"/>
    <w:rsid w:val="000C0B1A"/>
    <w:rsid w:val="000C19AB"/>
    <w:rsid w:val="000C2D8F"/>
    <w:rsid w:val="000C5EBD"/>
    <w:rsid w:val="000C70D0"/>
    <w:rsid w:val="000C71DA"/>
    <w:rsid w:val="000C779A"/>
    <w:rsid w:val="000D0356"/>
    <w:rsid w:val="000D04D5"/>
    <w:rsid w:val="000D0D55"/>
    <w:rsid w:val="000D2620"/>
    <w:rsid w:val="000D4AB7"/>
    <w:rsid w:val="000D73A1"/>
    <w:rsid w:val="000D73EA"/>
    <w:rsid w:val="000E0877"/>
    <w:rsid w:val="000E109F"/>
    <w:rsid w:val="000E1926"/>
    <w:rsid w:val="000E2416"/>
    <w:rsid w:val="000E358B"/>
    <w:rsid w:val="000E35C5"/>
    <w:rsid w:val="000E419D"/>
    <w:rsid w:val="000E57FD"/>
    <w:rsid w:val="000E58F5"/>
    <w:rsid w:val="000E5BE7"/>
    <w:rsid w:val="000E617E"/>
    <w:rsid w:val="000E61AA"/>
    <w:rsid w:val="000E625C"/>
    <w:rsid w:val="000E79F7"/>
    <w:rsid w:val="000F0242"/>
    <w:rsid w:val="000F36DE"/>
    <w:rsid w:val="000F52DF"/>
    <w:rsid w:val="000F71B0"/>
    <w:rsid w:val="000F7FD4"/>
    <w:rsid w:val="0010081C"/>
    <w:rsid w:val="00101AEE"/>
    <w:rsid w:val="00101B0F"/>
    <w:rsid w:val="0010254F"/>
    <w:rsid w:val="00102C1F"/>
    <w:rsid w:val="00103620"/>
    <w:rsid w:val="00103647"/>
    <w:rsid w:val="00103B66"/>
    <w:rsid w:val="00104656"/>
    <w:rsid w:val="00105EC6"/>
    <w:rsid w:val="00106305"/>
    <w:rsid w:val="00106891"/>
    <w:rsid w:val="00107376"/>
    <w:rsid w:val="00110301"/>
    <w:rsid w:val="00110314"/>
    <w:rsid w:val="00110321"/>
    <w:rsid w:val="001116DD"/>
    <w:rsid w:val="0011203D"/>
    <w:rsid w:val="00112A0E"/>
    <w:rsid w:val="00112DE3"/>
    <w:rsid w:val="00112E4B"/>
    <w:rsid w:val="001132D4"/>
    <w:rsid w:val="00113AF8"/>
    <w:rsid w:val="001144D8"/>
    <w:rsid w:val="00114689"/>
    <w:rsid w:val="00115941"/>
    <w:rsid w:val="00115A6E"/>
    <w:rsid w:val="00115C34"/>
    <w:rsid w:val="00116514"/>
    <w:rsid w:val="00116A4D"/>
    <w:rsid w:val="001179A3"/>
    <w:rsid w:val="001179BD"/>
    <w:rsid w:val="001200FA"/>
    <w:rsid w:val="0012189E"/>
    <w:rsid w:val="00122770"/>
    <w:rsid w:val="00123223"/>
    <w:rsid w:val="00123C92"/>
    <w:rsid w:val="00124E06"/>
    <w:rsid w:val="0012641D"/>
    <w:rsid w:val="00127056"/>
    <w:rsid w:val="00127D2D"/>
    <w:rsid w:val="00130066"/>
    <w:rsid w:val="00130D7F"/>
    <w:rsid w:val="00130F18"/>
    <w:rsid w:val="00131073"/>
    <w:rsid w:val="00132707"/>
    <w:rsid w:val="00132816"/>
    <w:rsid w:val="00133659"/>
    <w:rsid w:val="001336BE"/>
    <w:rsid w:val="00134477"/>
    <w:rsid w:val="00135043"/>
    <w:rsid w:val="001351B8"/>
    <w:rsid w:val="00135456"/>
    <w:rsid w:val="001364E2"/>
    <w:rsid w:val="001365E8"/>
    <w:rsid w:val="0013767F"/>
    <w:rsid w:val="00140549"/>
    <w:rsid w:val="0014092F"/>
    <w:rsid w:val="00140EB6"/>
    <w:rsid w:val="00142495"/>
    <w:rsid w:val="00142B7C"/>
    <w:rsid w:val="00143959"/>
    <w:rsid w:val="00143997"/>
    <w:rsid w:val="0014513E"/>
    <w:rsid w:val="001469A4"/>
    <w:rsid w:val="00146EFF"/>
    <w:rsid w:val="00147A64"/>
    <w:rsid w:val="0015049F"/>
    <w:rsid w:val="00150F18"/>
    <w:rsid w:val="00151621"/>
    <w:rsid w:val="00151844"/>
    <w:rsid w:val="00151AB3"/>
    <w:rsid w:val="00152098"/>
    <w:rsid w:val="00153C62"/>
    <w:rsid w:val="00154A18"/>
    <w:rsid w:val="00155DA7"/>
    <w:rsid w:val="00156962"/>
    <w:rsid w:val="00156FDD"/>
    <w:rsid w:val="0015787C"/>
    <w:rsid w:val="001600A8"/>
    <w:rsid w:val="00162208"/>
    <w:rsid w:val="00162437"/>
    <w:rsid w:val="001633FB"/>
    <w:rsid w:val="0016500E"/>
    <w:rsid w:val="001657B9"/>
    <w:rsid w:val="0016581A"/>
    <w:rsid w:val="001658CB"/>
    <w:rsid w:val="00167593"/>
    <w:rsid w:val="001677EF"/>
    <w:rsid w:val="00167A53"/>
    <w:rsid w:val="00170B4A"/>
    <w:rsid w:val="00170E90"/>
    <w:rsid w:val="00173602"/>
    <w:rsid w:val="00174075"/>
    <w:rsid w:val="00174606"/>
    <w:rsid w:val="00175A71"/>
    <w:rsid w:val="00177611"/>
    <w:rsid w:val="00180144"/>
    <w:rsid w:val="0018053B"/>
    <w:rsid w:val="00180A59"/>
    <w:rsid w:val="00180BE7"/>
    <w:rsid w:val="00180FE1"/>
    <w:rsid w:val="001812D9"/>
    <w:rsid w:val="001830FD"/>
    <w:rsid w:val="00183E2F"/>
    <w:rsid w:val="00184354"/>
    <w:rsid w:val="00184A13"/>
    <w:rsid w:val="00184AF2"/>
    <w:rsid w:val="00186780"/>
    <w:rsid w:val="001876E4"/>
    <w:rsid w:val="0019162B"/>
    <w:rsid w:val="00191A84"/>
    <w:rsid w:val="001921B5"/>
    <w:rsid w:val="001923DE"/>
    <w:rsid w:val="00192BDC"/>
    <w:rsid w:val="0019324D"/>
    <w:rsid w:val="00193EB4"/>
    <w:rsid w:val="001940D6"/>
    <w:rsid w:val="001943C6"/>
    <w:rsid w:val="0019499C"/>
    <w:rsid w:val="0019510D"/>
    <w:rsid w:val="001961BE"/>
    <w:rsid w:val="001967D7"/>
    <w:rsid w:val="001969D0"/>
    <w:rsid w:val="001A014C"/>
    <w:rsid w:val="001A030A"/>
    <w:rsid w:val="001A04CA"/>
    <w:rsid w:val="001A09DB"/>
    <w:rsid w:val="001A1BFC"/>
    <w:rsid w:val="001A34A9"/>
    <w:rsid w:val="001A4067"/>
    <w:rsid w:val="001A45FC"/>
    <w:rsid w:val="001A51F5"/>
    <w:rsid w:val="001A5F0D"/>
    <w:rsid w:val="001B0217"/>
    <w:rsid w:val="001B1128"/>
    <w:rsid w:val="001B14C4"/>
    <w:rsid w:val="001B1FC5"/>
    <w:rsid w:val="001B5262"/>
    <w:rsid w:val="001B625D"/>
    <w:rsid w:val="001B662B"/>
    <w:rsid w:val="001B69B0"/>
    <w:rsid w:val="001B70F1"/>
    <w:rsid w:val="001B73C9"/>
    <w:rsid w:val="001C1A9C"/>
    <w:rsid w:val="001C1FB9"/>
    <w:rsid w:val="001C278E"/>
    <w:rsid w:val="001C3851"/>
    <w:rsid w:val="001C465B"/>
    <w:rsid w:val="001C4B57"/>
    <w:rsid w:val="001C5F34"/>
    <w:rsid w:val="001C7CDE"/>
    <w:rsid w:val="001D0E90"/>
    <w:rsid w:val="001D1305"/>
    <w:rsid w:val="001D38AA"/>
    <w:rsid w:val="001D4D1B"/>
    <w:rsid w:val="001D4D44"/>
    <w:rsid w:val="001D4DC9"/>
    <w:rsid w:val="001D5100"/>
    <w:rsid w:val="001D7BBA"/>
    <w:rsid w:val="001D7E14"/>
    <w:rsid w:val="001E045F"/>
    <w:rsid w:val="001E0565"/>
    <w:rsid w:val="001E16E3"/>
    <w:rsid w:val="001E18E8"/>
    <w:rsid w:val="001F1C3F"/>
    <w:rsid w:val="001F1EAD"/>
    <w:rsid w:val="001F1EEC"/>
    <w:rsid w:val="001F20B7"/>
    <w:rsid w:val="001F277D"/>
    <w:rsid w:val="001F2B03"/>
    <w:rsid w:val="001F2D09"/>
    <w:rsid w:val="001F386A"/>
    <w:rsid w:val="001F414C"/>
    <w:rsid w:val="001F48DA"/>
    <w:rsid w:val="001F4963"/>
    <w:rsid w:val="001F617B"/>
    <w:rsid w:val="001F7A4C"/>
    <w:rsid w:val="00200130"/>
    <w:rsid w:val="00200DDE"/>
    <w:rsid w:val="002013BE"/>
    <w:rsid w:val="00201D1B"/>
    <w:rsid w:val="00201EA7"/>
    <w:rsid w:val="00203041"/>
    <w:rsid w:val="00203A9D"/>
    <w:rsid w:val="00203C24"/>
    <w:rsid w:val="00203C32"/>
    <w:rsid w:val="002049D3"/>
    <w:rsid w:val="00204F11"/>
    <w:rsid w:val="00205017"/>
    <w:rsid w:val="0020502C"/>
    <w:rsid w:val="00205736"/>
    <w:rsid w:val="0020574E"/>
    <w:rsid w:val="00206430"/>
    <w:rsid w:val="0020759B"/>
    <w:rsid w:val="00207C03"/>
    <w:rsid w:val="002104F4"/>
    <w:rsid w:val="00210F68"/>
    <w:rsid w:val="0021270E"/>
    <w:rsid w:val="00215060"/>
    <w:rsid w:val="00215B4E"/>
    <w:rsid w:val="0021618B"/>
    <w:rsid w:val="002168E4"/>
    <w:rsid w:val="0021712B"/>
    <w:rsid w:val="00217F7D"/>
    <w:rsid w:val="00220242"/>
    <w:rsid w:val="00220B82"/>
    <w:rsid w:val="002211BC"/>
    <w:rsid w:val="002228D1"/>
    <w:rsid w:val="0022401E"/>
    <w:rsid w:val="00224133"/>
    <w:rsid w:val="00224F9C"/>
    <w:rsid w:val="00225811"/>
    <w:rsid w:val="00227019"/>
    <w:rsid w:val="0022762C"/>
    <w:rsid w:val="002302DB"/>
    <w:rsid w:val="00230BB9"/>
    <w:rsid w:val="002311A2"/>
    <w:rsid w:val="002314DB"/>
    <w:rsid w:val="00231AA6"/>
    <w:rsid w:val="00232231"/>
    <w:rsid w:val="00232C90"/>
    <w:rsid w:val="002334C6"/>
    <w:rsid w:val="00233789"/>
    <w:rsid w:val="00233EAF"/>
    <w:rsid w:val="00234529"/>
    <w:rsid w:val="00235109"/>
    <w:rsid w:val="00235B7D"/>
    <w:rsid w:val="00237430"/>
    <w:rsid w:val="00237C7F"/>
    <w:rsid w:val="00237D00"/>
    <w:rsid w:val="00240596"/>
    <w:rsid w:val="0024138C"/>
    <w:rsid w:val="0024330F"/>
    <w:rsid w:val="002438BA"/>
    <w:rsid w:val="00244600"/>
    <w:rsid w:val="0024473E"/>
    <w:rsid w:val="002456CF"/>
    <w:rsid w:val="00247909"/>
    <w:rsid w:val="00247EFB"/>
    <w:rsid w:val="00251DC7"/>
    <w:rsid w:val="00251F7A"/>
    <w:rsid w:val="00252736"/>
    <w:rsid w:val="002543E8"/>
    <w:rsid w:val="00254D36"/>
    <w:rsid w:val="00254F6B"/>
    <w:rsid w:val="00256C9B"/>
    <w:rsid w:val="0025771E"/>
    <w:rsid w:val="00261B11"/>
    <w:rsid w:val="002620D3"/>
    <w:rsid w:val="0026249D"/>
    <w:rsid w:val="00262CF6"/>
    <w:rsid w:val="002636EC"/>
    <w:rsid w:val="00264094"/>
    <w:rsid w:val="00264387"/>
    <w:rsid w:val="002644DF"/>
    <w:rsid w:val="00264721"/>
    <w:rsid w:val="00265B92"/>
    <w:rsid w:val="00267329"/>
    <w:rsid w:val="00267833"/>
    <w:rsid w:val="002717BE"/>
    <w:rsid w:val="00271893"/>
    <w:rsid w:val="00272C8A"/>
    <w:rsid w:val="002730AC"/>
    <w:rsid w:val="00273C76"/>
    <w:rsid w:val="00274766"/>
    <w:rsid w:val="0027540B"/>
    <w:rsid w:val="00276471"/>
    <w:rsid w:val="002772BA"/>
    <w:rsid w:val="002777F1"/>
    <w:rsid w:val="00277C15"/>
    <w:rsid w:val="00280AE2"/>
    <w:rsid w:val="00281982"/>
    <w:rsid w:val="00282BC7"/>
    <w:rsid w:val="00285006"/>
    <w:rsid w:val="00286539"/>
    <w:rsid w:val="00286C45"/>
    <w:rsid w:val="00287065"/>
    <w:rsid w:val="002900CA"/>
    <w:rsid w:val="00290907"/>
    <w:rsid w:val="00290B3D"/>
    <w:rsid w:val="00292090"/>
    <w:rsid w:val="002920EE"/>
    <w:rsid w:val="00293716"/>
    <w:rsid w:val="00293A33"/>
    <w:rsid w:val="00293AAA"/>
    <w:rsid w:val="00293CEB"/>
    <w:rsid w:val="0029432E"/>
    <w:rsid w:val="0029499F"/>
    <w:rsid w:val="00295789"/>
    <w:rsid w:val="00295A90"/>
    <w:rsid w:val="00295E6E"/>
    <w:rsid w:val="00295ED6"/>
    <w:rsid w:val="0029675C"/>
    <w:rsid w:val="0029797B"/>
    <w:rsid w:val="002A0791"/>
    <w:rsid w:val="002A0E54"/>
    <w:rsid w:val="002A2235"/>
    <w:rsid w:val="002A2250"/>
    <w:rsid w:val="002A278D"/>
    <w:rsid w:val="002A2985"/>
    <w:rsid w:val="002A31DD"/>
    <w:rsid w:val="002A3753"/>
    <w:rsid w:val="002A39F2"/>
    <w:rsid w:val="002A3F61"/>
    <w:rsid w:val="002A41A2"/>
    <w:rsid w:val="002A449F"/>
    <w:rsid w:val="002A4D23"/>
    <w:rsid w:val="002A5151"/>
    <w:rsid w:val="002A587A"/>
    <w:rsid w:val="002A5AC2"/>
    <w:rsid w:val="002B04E5"/>
    <w:rsid w:val="002B1AD1"/>
    <w:rsid w:val="002B1D5E"/>
    <w:rsid w:val="002B2976"/>
    <w:rsid w:val="002B38BA"/>
    <w:rsid w:val="002B433C"/>
    <w:rsid w:val="002B4B1F"/>
    <w:rsid w:val="002B5C2C"/>
    <w:rsid w:val="002B6319"/>
    <w:rsid w:val="002B6944"/>
    <w:rsid w:val="002B77BC"/>
    <w:rsid w:val="002C1848"/>
    <w:rsid w:val="002C265E"/>
    <w:rsid w:val="002C2E66"/>
    <w:rsid w:val="002C39EB"/>
    <w:rsid w:val="002C542E"/>
    <w:rsid w:val="002C7CB5"/>
    <w:rsid w:val="002C7CD7"/>
    <w:rsid w:val="002D1049"/>
    <w:rsid w:val="002D1319"/>
    <w:rsid w:val="002D16DB"/>
    <w:rsid w:val="002D2B84"/>
    <w:rsid w:val="002D481E"/>
    <w:rsid w:val="002D5500"/>
    <w:rsid w:val="002D60E7"/>
    <w:rsid w:val="002D650A"/>
    <w:rsid w:val="002D6D00"/>
    <w:rsid w:val="002D6F08"/>
    <w:rsid w:val="002D7463"/>
    <w:rsid w:val="002E04BF"/>
    <w:rsid w:val="002E10D0"/>
    <w:rsid w:val="002E2C57"/>
    <w:rsid w:val="002E308E"/>
    <w:rsid w:val="002E3577"/>
    <w:rsid w:val="002E3C76"/>
    <w:rsid w:val="002E3CD7"/>
    <w:rsid w:val="002E655B"/>
    <w:rsid w:val="002F035F"/>
    <w:rsid w:val="002F0425"/>
    <w:rsid w:val="002F1560"/>
    <w:rsid w:val="002F16DA"/>
    <w:rsid w:val="002F1F64"/>
    <w:rsid w:val="002F27E7"/>
    <w:rsid w:val="002F4D33"/>
    <w:rsid w:val="002F4E2D"/>
    <w:rsid w:val="002F4EE5"/>
    <w:rsid w:val="002F5BEB"/>
    <w:rsid w:val="002F763B"/>
    <w:rsid w:val="002F7F07"/>
    <w:rsid w:val="003007C3"/>
    <w:rsid w:val="00301B47"/>
    <w:rsid w:val="003039C6"/>
    <w:rsid w:val="00303EF2"/>
    <w:rsid w:val="0030453C"/>
    <w:rsid w:val="003058C0"/>
    <w:rsid w:val="00306421"/>
    <w:rsid w:val="0030698B"/>
    <w:rsid w:val="00310039"/>
    <w:rsid w:val="00310F1C"/>
    <w:rsid w:val="0031130C"/>
    <w:rsid w:val="003129E0"/>
    <w:rsid w:val="00312B8D"/>
    <w:rsid w:val="00312C74"/>
    <w:rsid w:val="0031370A"/>
    <w:rsid w:val="003147E6"/>
    <w:rsid w:val="00314E1D"/>
    <w:rsid w:val="00315A71"/>
    <w:rsid w:val="003162E8"/>
    <w:rsid w:val="00317000"/>
    <w:rsid w:val="0031707C"/>
    <w:rsid w:val="00317451"/>
    <w:rsid w:val="00317CE5"/>
    <w:rsid w:val="00317EFA"/>
    <w:rsid w:val="00320368"/>
    <w:rsid w:val="003204C2"/>
    <w:rsid w:val="0032217B"/>
    <w:rsid w:val="003229A6"/>
    <w:rsid w:val="00323598"/>
    <w:rsid w:val="00323821"/>
    <w:rsid w:val="00323B4C"/>
    <w:rsid w:val="00323B74"/>
    <w:rsid w:val="00323DDA"/>
    <w:rsid w:val="003241E6"/>
    <w:rsid w:val="00324743"/>
    <w:rsid w:val="0032484B"/>
    <w:rsid w:val="003249F0"/>
    <w:rsid w:val="00324B9A"/>
    <w:rsid w:val="00324FA0"/>
    <w:rsid w:val="00325953"/>
    <w:rsid w:val="00325C4B"/>
    <w:rsid w:val="0032705E"/>
    <w:rsid w:val="003271FE"/>
    <w:rsid w:val="00327A58"/>
    <w:rsid w:val="0033042A"/>
    <w:rsid w:val="003315C9"/>
    <w:rsid w:val="0033164E"/>
    <w:rsid w:val="00332632"/>
    <w:rsid w:val="00332E4E"/>
    <w:rsid w:val="00333824"/>
    <w:rsid w:val="0033513C"/>
    <w:rsid w:val="00335E05"/>
    <w:rsid w:val="00336A88"/>
    <w:rsid w:val="00336D6B"/>
    <w:rsid w:val="00336D8F"/>
    <w:rsid w:val="003374DC"/>
    <w:rsid w:val="00340288"/>
    <w:rsid w:val="00340691"/>
    <w:rsid w:val="003406E0"/>
    <w:rsid w:val="00340D27"/>
    <w:rsid w:val="003413A3"/>
    <w:rsid w:val="00342B0F"/>
    <w:rsid w:val="003430CF"/>
    <w:rsid w:val="00343D48"/>
    <w:rsid w:val="0034499C"/>
    <w:rsid w:val="00344CA2"/>
    <w:rsid w:val="00346104"/>
    <w:rsid w:val="00346366"/>
    <w:rsid w:val="00346B78"/>
    <w:rsid w:val="00346D16"/>
    <w:rsid w:val="00351205"/>
    <w:rsid w:val="00351A59"/>
    <w:rsid w:val="003556F1"/>
    <w:rsid w:val="00355A9B"/>
    <w:rsid w:val="00361006"/>
    <w:rsid w:val="00361478"/>
    <w:rsid w:val="00361A25"/>
    <w:rsid w:val="00363D66"/>
    <w:rsid w:val="00365280"/>
    <w:rsid w:val="0036551D"/>
    <w:rsid w:val="0036580D"/>
    <w:rsid w:val="003669E5"/>
    <w:rsid w:val="003671E6"/>
    <w:rsid w:val="00367962"/>
    <w:rsid w:val="0037055E"/>
    <w:rsid w:val="003729CF"/>
    <w:rsid w:val="003754BA"/>
    <w:rsid w:val="003757EE"/>
    <w:rsid w:val="00377370"/>
    <w:rsid w:val="003775AD"/>
    <w:rsid w:val="00377621"/>
    <w:rsid w:val="003778F2"/>
    <w:rsid w:val="00377CD6"/>
    <w:rsid w:val="003800CC"/>
    <w:rsid w:val="0038084D"/>
    <w:rsid w:val="003809F8"/>
    <w:rsid w:val="00380F66"/>
    <w:rsid w:val="00381093"/>
    <w:rsid w:val="003811AA"/>
    <w:rsid w:val="0038128C"/>
    <w:rsid w:val="003812A3"/>
    <w:rsid w:val="00382328"/>
    <w:rsid w:val="003827C0"/>
    <w:rsid w:val="0038291F"/>
    <w:rsid w:val="00383222"/>
    <w:rsid w:val="00383970"/>
    <w:rsid w:val="00383A69"/>
    <w:rsid w:val="00383C1A"/>
    <w:rsid w:val="00384866"/>
    <w:rsid w:val="00384F9C"/>
    <w:rsid w:val="00386384"/>
    <w:rsid w:val="00386AC3"/>
    <w:rsid w:val="00390050"/>
    <w:rsid w:val="003908B5"/>
    <w:rsid w:val="00391A97"/>
    <w:rsid w:val="00392306"/>
    <w:rsid w:val="003924C7"/>
    <w:rsid w:val="00392920"/>
    <w:rsid w:val="003941EC"/>
    <w:rsid w:val="003958AA"/>
    <w:rsid w:val="00395BCE"/>
    <w:rsid w:val="00396713"/>
    <w:rsid w:val="00396F81"/>
    <w:rsid w:val="00397093"/>
    <w:rsid w:val="00397253"/>
    <w:rsid w:val="0039738E"/>
    <w:rsid w:val="00397B60"/>
    <w:rsid w:val="00397BBB"/>
    <w:rsid w:val="003A0393"/>
    <w:rsid w:val="003A1506"/>
    <w:rsid w:val="003A1FEC"/>
    <w:rsid w:val="003A27C9"/>
    <w:rsid w:val="003A39DC"/>
    <w:rsid w:val="003A567C"/>
    <w:rsid w:val="003A5A3F"/>
    <w:rsid w:val="003A6C37"/>
    <w:rsid w:val="003B0494"/>
    <w:rsid w:val="003B0805"/>
    <w:rsid w:val="003B1A9B"/>
    <w:rsid w:val="003B21C5"/>
    <w:rsid w:val="003B2899"/>
    <w:rsid w:val="003B2E6D"/>
    <w:rsid w:val="003B31F2"/>
    <w:rsid w:val="003B520D"/>
    <w:rsid w:val="003B52E7"/>
    <w:rsid w:val="003B5CF8"/>
    <w:rsid w:val="003B7278"/>
    <w:rsid w:val="003B74F5"/>
    <w:rsid w:val="003C0353"/>
    <w:rsid w:val="003C0595"/>
    <w:rsid w:val="003C07BC"/>
    <w:rsid w:val="003C21CD"/>
    <w:rsid w:val="003C224A"/>
    <w:rsid w:val="003C36E7"/>
    <w:rsid w:val="003C496A"/>
    <w:rsid w:val="003C4BF7"/>
    <w:rsid w:val="003C54B6"/>
    <w:rsid w:val="003C5865"/>
    <w:rsid w:val="003C5CA7"/>
    <w:rsid w:val="003C68B7"/>
    <w:rsid w:val="003C739E"/>
    <w:rsid w:val="003D1351"/>
    <w:rsid w:val="003D1786"/>
    <w:rsid w:val="003D5871"/>
    <w:rsid w:val="003E0DE4"/>
    <w:rsid w:val="003E11E7"/>
    <w:rsid w:val="003E3096"/>
    <w:rsid w:val="003E48AC"/>
    <w:rsid w:val="003E48CF"/>
    <w:rsid w:val="003E4DA3"/>
    <w:rsid w:val="003E5221"/>
    <w:rsid w:val="003E5BF1"/>
    <w:rsid w:val="003E7ED1"/>
    <w:rsid w:val="003E7EE1"/>
    <w:rsid w:val="003F1FCE"/>
    <w:rsid w:val="003F224C"/>
    <w:rsid w:val="003F33AB"/>
    <w:rsid w:val="003F4BD5"/>
    <w:rsid w:val="003F5625"/>
    <w:rsid w:val="003F56C2"/>
    <w:rsid w:val="003F5B3E"/>
    <w:rsid w:val="003F6206"/>
    <w:rsid w:val="003F7037"/>
    <w:rsid w:val="003F768D"/>
    <w:rsid w:val="003F7C07"/>
    <w:rsid w:val="00400574"/>
    <w:rsid w:val="004014D6"/>
    <w:rsid w:val="00402723"/>
    <w:rsid w:val="00402828"/>
    <w:rsid w:val="004028CA"/>
    <w:rsid w:val="004029ED"/>
    <w:rsid w:val="0040350B"/>
    <w:rsid w:val="00403886"/>
    <w:rsid w:val="00403E1C"/>
    <w:rsid w:val="004054FD"/>
    <w:rsid w:val="004065E6"/>
    <w:rsid w:val="004076B4"/>
    <w:rsid w:val="004076D9"/>
    <w:rsid w:val="00407952"/>
    <w:rsid w:val="004120C4"/>
    <w:rsid w:val="0041297E"/>
    <w:rsid w:val="00412D31"/>
    <w:rsid w:val="004141B2"/>
    <w:rsid w:val="004142A0"/>
    <w:rsid w:val="0041507F"/>
    <w:rsid w:val="00415ABA"/>
    <w:rsid w:val="004168E5"/>
    <w:rsid w:val="00416E0C"/>
    <w:rsid w:val="00417919"/>
    <w:rsid w:val="00417D8E"/>
    <w:rsid w:val="00421AF9"/>
    <w:rsid w:val="004220A4"/>
    <w:rsid w:val="004221EA"/>
    <w:rsid w:val="004235F7"/>
    <w:rsid w:val="00424167"/>
    <w:rsid w:val="00424741"/>
    <w:rsid w:val="004260AD"/>
    <w:rsid w:val="004263C3"/>
    <w:rsid w:val="0042707F"/>
    <w:rsid w:val="00427236"/>
    <w:rsid w:val="00430BEC"/>
    <w:rsid w:val="004312D0"/>
    <w:rsid w:val="00435793"/>
    <w:rsid w:val="00436277"/>
    <w:rsid w:val="00436409"/>
    <w:rsid w:val="004365B8"/>
    <w:rsid w:val="00436AF0"/>
    <w:rsid w:val="004370EA"/>
    <w:rsid w:val="004403A4"/>
    <w:rsid w:val="00440BA2"/>
    <w:rsid w:val="004416C4"/>
    <w:rsid w:val="00441E27"/>
    <w:rsid w:val="00442F9C"/>
    <w:rsid w:val="00444531"/>
    <w:rsid w:val="0044454E"/>
    <w:rsid w:val="00444B7E"/>
    <w:rsid w:val="00444DFB"/>
    <w:rsid w:val="00445880"/>
    <w:rsid w:val="00445C79"/>
    <w:rsid w:val="00445D1A"/>
    <w:rsid w:val="0044646E"/>
    <w:rsid w:val="00446780"/>
    <w:rsid w:val="00447502"/>
    <w:rsid w:val="00447A32"/>
    <w:rsid w:val="00447C0E"/>
    <w:rsid w:val="00447FEA"/>
    <w:rsid w:val="00450ECA"/>
    <w:rsid w:val="00451ED0"/>
    <w:rsid w:val="0045425B"/>
    <w:rsid w:val="00454655"/>
    <w:rsid w:val="004548CB"/>
    <w:rsid w:val="0045535D"/>
    <w:rsid w:val="00455E02"/>
    <w:rsid w:val="0045763F"/>
    <w:rsid w:val="00457D40"/>
    <w:rsid w:val="00457E6D"/>
    <w:rsid w:val="004600C5"/>
    <w:rsid w:val="00460104"/>
    <w:rsid w:val="0046179D"/>
    <w:rsid w:val="004625D6"/>
    <w:rsid w:val="004645DB"/>
    <w:rsid w:val="00464674"/>
    <w:rsid w:val="00464ACA"/>
    <w:rsid w:val="004650A5"/>
    <w:rsid w:val="00465C6D"/>
    <w:rsid w:val="00467036"/>
    <w:rsid w:val="00467DC6"/>
    <w:rsid w:val="00470B26"/>
    <w:rsid w:val="0047186B"/>
    <w:rsid w:val="00471FD4"/>
    <w:rsid w:val="00472058"/>
    <w:rsid w:val="00474D00"/>
    <w:rsid w:val="0047543F"/>
    <w:rsid w:val="004762AA"/>
    <w:rsid w:val="0047692D"/>
    <w:rsid w:val="00477282"/>
    <w:rsid w:val="00477757"/>
    <w:rsid w:val="00480431"/>
    <w:rsid w:val="00480B77"/>
    <w:rsid w:val="004813C8"/>
    <w:rsid w:val="00482472"/>
    <w:rsid w:val="0048289B"/>
    <w:rsid w:val="00483607"/>
    <w:rsid w:val="00483FE7"/>
    <w:rsid w:val="004850A4"/>
    <w:rsid w:val="0048628B"/>
    <w:rsid w:val="004863E3"/>
    <w:rsid w:val="00492B63"/>
    <w:rsid w:val="004935B8"/>
    <w:rsid w:val="00493AF1"/>
    <w:rsid w:val="00493D48"/>
    <w:rsid w:val="00494041"/>
    <w:rsid w:val="00494761"/>
    <w:rsid w:val="00494BF3"/>
    <w:rsid w:val="00494E96"/>
    <w:rsid w:val="00494ECB"/>
    <w:rsid w:val="00495BD7"/>
    <w:rsid w:val="004965ED"/>
    <w:rsid w:val="004965F1"/>
    <w:rsid w:val="004975CF"/>
    <w:rsid w:val="004A104F"/>
    <w:rsid w:val="004A13B9"/>
    <w:rsid w:val="004A2E01"/>
    <w:rsid w:val="004A3414"/>
    <w:rsid w:val="004A3FAF"/>
    <w:rsid w:val="004A4781"/>
    <w:rsid w:val="004A53FD"/>
    <w:rsid w:val="004A5E4B"/>
    <w:rsid w:val="004A629C"/>
    <w:rsid w:val="004A66A1"/>
    <w:rsid w:val="004B0811"/>
    <w:rsid w:val="004B1566"/>
    <w:rsid w:val="004B1995"/>
    <w:rsid w:val="004B3C89"/>
    <w:rsid w:val="004B4403"/>
    <w:rsid w:val="004B4A8B"/>
    <w:rsid w:val="004B523D"/>
    <w:rsid w:val="004B5942"/>
    <w:rsid w:val="004B6E38"/>
    <w:rsid w:val="004B6FE1"/>
    <w:rsid w:val="004B7C4C"/>
    <w:rsid w:val="004C0408"/>
    <w:rsid w:val="004C05FF"/>
    <w:rsid w:val="004C0B45"/>
    <w:rsid w:val="004C3FCD"/>
    <w:rsid w:val="004C4745"/>
    <w:rsid w:val="004C478E"/>
    <w:rsid w:val="004C6455"/>
    <w:rsid w:val="004C6CA1"/>
    <w:rsid w:val="004C78F6"/>
    <w:rsid w:val="004D13C3"/>
    <w:rsid w:val="004D15A9"/>
    <w:rsid w:val="004D1618"/>
    <w:rsid w:val="004D21E4"/>
    <w:rsid w:val="004D68F3"/>
    <w:rsid w:val="004D6F16"/>
    <w:rsid w:val="004D796F"/>
    <w:rsid w:val="004E04B9"/>
    <w:rsid w:val="004E05CE"/>
    <w:rsid w:val="004E1130"/>
    <w:rsid w:val="004E11AC"/>
    <w:rsid w:val="004E137E"/>
    <w:rsid w:val="004E2850"/>
    <w:rsid w:val="004E3AD3"/>
    <w:rsid w:val="004E3C6C"/>
    <w:rsid w:val="004E4388"/>
    <w:rsid w:val="004E50BE"/>
    <w:rsid w:val="004E594F"/>
    <w:rsid w:val="004E597E"/>
    <w:rsid w:val="004E623F"/>
    <w:rsid w:val="004E661A"/>
    <w:rsid w:val="004E67B6"/>
    <w:rsid w:val="004E7159"/>
    <w:rsid w:val="004E77FC"/>
    <w:rsid w:val="004E78C4"/>
    <w:rsid w:val="004E792D"/>
    <w:rsid w:val="004F083C"/>
    <w:rsid w:val="004F08BD"/>
    <w:rsid w:val="004F179D"/>
    <w:rsid w:val="004F189D"/>
    <w:rsid w:val="004F2558"/>
    <w:rsid w:val="004F2E5C"/>
    <w:rsid w:val="004F3B46"/>
    <w:rsid w:val="004F513D"/>
    <w:rsid w:val="004F579C"/>
    <w:rsid w:val="004F5F1C"/>
    <w:rsid w:val="00500846"/>
    <w:rsid w:val="00501697"/>
    <w:rsid w:val="00503CD5"/>
    <w:rsid w:val="00505203"/>
    <w:rsid w:val="00505B7F"/>
    <w:rsid w:val="00505DB8"/>
    <w:rsid w:val="00506AD5"/>
    <w:rsid w:val="00507172"/>
    <w:rsid w:val="00507642"/>
    <w:rsid w:val="00507BDE"/>
    <w:rsid w:val="00512227"/>
    <w:rsid w:val="0051223E"/>
    <w:rsid w:val="005122F5"/>
    <w:rsid w:val="00512C9E"/>
    <w:rsid w:val="00514C9A"/>
    <w:rsid w:val="005155EB"/>
    <w:rsid w:val="00516067"/>
    <w:rsid w:val="005161BC"/>
    <w:rsid w:val="00516A49"/>
    <w:rsid w:val="00516FFB"/>
    <w:rsid w:val="00521EA0"/>
    <w:rsid w:val="00522213"/>
    <w:rsid w:val="00522796"/>
    <w:rsid w:val="00523282"/>
    <w:rsid w:val="0052349A"/>
    <w:rsid w:val="00524AEC"/>
    <w:rsid w:val="00525437"/>
    <w:rsid w:val="00525516"/>
    <w:rsid w:val="00525AEE"/>
    <w:rsid w:val="00532A49"/>
    <w:rsid w:val="00534049"/>
    <w:rsid w:val="00534694"/>
    <w:rsid w:val="00534DF6"/>
    <w:rsid w:val="00535555"/>
    <w:rsid w:val="005366B5"/>
    <w:rsid w:val="00537F89"/>
    <w:rsid w:val="00540024"/>
    <w:rsid w:val="00540739"/>
    <w:rsid w:val="00541BA3"/>
    <w:rsid w:val="00542F36"/>
    <w:rsid w:val="00544146"/>
    <w:rsid w:val="00544E64"/>
    <w:rsid w:val="005458EB"/>
    <w:rsid w:val="00547B7C"/>
    <w:rsid w:val="00550837"/>
    <w:rsid w:val="00550D29"/>
    <w:rsid w:val="00551216"/>
    <w:rsid w:val="005516D1"/>
    <w:rsid w:val="0055256E"/>
    <w:rsid w:val="00552EEE"/>
    <w:rsid w:val="005545D1"/>
    <w:rsid w:val="00555E29"/>
    <w:rsid w:val="0055647C"/>
    <w:rsid w:val="00556E00"/>
    <w:rsid w:val="00557644"/>
    <w:rsid w:val="0055791D"/>
    <w:rsid w:val="0055792D"/>
    <w:rsid w:val="00557981"/>
    <w:rsid w:val="00557A42"/>
    <w:rsid w:val="00557F6B"/>
    <w:rsid w:val="00561DAB"/>
    <w:rsid w:val="00562775"/>
    <w:rsid w:val="00562DCC"/>
    <w:rsid w:val="00563435"/>
    <w:rsid w:val="0056497D"/>
    <w:rsid w:val="00565F67"/>
    <w:rsid w:val="00566269"/>
    <w:rsid w:val="00566539"/>
    <w:rsid w:val="00570853"/>
    <w:rsid w:val="00571737"/>
    <w:rsid w:val="00572D18"/>
    <w:rsid w:val="005731B9"/>
    <w:rsid w:val="00573D25"/>
    <w:rsid w:val="00575044"/>
    <w:rsid w:val="005764D3"/>
    <w:rsid w:val="005807B7"/>
    <w:rsid w:val="00582087"/>
    <w:rsid w:val="005822B1"/>
    <w:rsid w:val="00582659"/>
    <w:rsid w:val="00582820"/>
    <w:rsid w:val="0058418B"/>
    <w:rsid w:val="005846C1"/>
    <w:rsid w:val="00585A7C"/>
    <w:rsid w:val="0058667B"/>
    <w:rsid w:val="0058727C"/>
    <w:rsid w:val="005879E8"/>
    <w:rsid w:val="00587FCE"/>
    <w:rsid w:val="005900B9"/>
    <w:rsid w:val="0059034B"/>
    <w:rsid w:val="005903A0"/>
    <w:rsid w:val="00590F54"/>
    <w:rsid w:val="00590FEB"/>
    <w:rsid w:val="00592614"/>
    <w:rsid w:val="00592FF6"/>
    <w:rsid w:val="00593288"/>
    <w:rsid w:val="005957C1"/>
    <w:rsid w:val="00595B35"/>
    <w:rsid w:val="00596A73"/>
    <w:rsid w:val="00596A7E"/>
    <w:rsid w:val="00596EAA"/>
    <w:rsid w:val="0059796B"/>
    <w:rsid w:val="00597BE5"/>
    <w:rsid w:val="00597C5D"/>
    <w:rsid w:val="005A2241"/>
    <w:rsid w:val="005A231D"/>
    <w:rsid w:val="005A23B1"/>
    <w:rsid w:val="005A28D9"/>
    <w:rsid w:val="005A41F8"/>
    <w:rsid w:val="005A4F82"/>
    <w:rsid w:val="005A5179"/>
    <w:rsid w:val="005A6198"/>
    <w:rsid w:val="005A6314"/>
    <w:rsid w:val="005B2925"/>
    <w:rsid w:val="005B2C6A"/>
    <w:rsid w:val="005B3300"/>
    <w:rsid w:val="005B34AC"/>
    <w:rsid w:val="005B3545"/>
    <w:rsid w:val="005B389E"/>
    <w:rsid w:val="005B40A8"/>
    <w:rsid w:val="005B4402"/>
    <w:rsid w:val="005B4655"/>
    <w:rsid w:val="005B4691"/>
    <w:rsid w:val="005B4838"/>
    <w:rsid w:val="005B49B1"/>
    <w:rsid w:val="005B4F1A"/>
    <w:rsid w:val="005B5261"/>
    <w:rsid w:val="005B5A75"/>
    <w:rsid w:val="005B5C1D"/>
    <w:rsid w:val="005B6A0E"/>
    <w:rsid w:val="005B6ABF"/>
    <w:rsid w:val="005C07E6"/>
    <w:rsid w:val="005C0EA8"/>
    <w:rsid w:val="005C218F"/>
    <w:rsid w:val="005C39B0"/>
    <w:rsid w:val="005C3A9A"/>
    <w:rsid w:val="005C4AD9"/>
    <w:rsid w:val="005C516C"/>
    <w:rsid w:val="005C6042"/>
    <w:rsid w:val="005C6BB1"/>
    <w:rsid w:val="005C7365"/>
    <w:rsid w:val="005D0854"/>
    <w:rsid w:val="005D0EF3"/>
    <w:rsid w:val="005D1351"/>
    <w:rsid w:val="005D178D"/>
    <w:rsid w:val="005D2701"/>
    <w:rsid w:val="005D28D6"/>
    <w:rsid w:val="005D2F10"/>
    <w:rsid w:val="005D3526"/>
    <w:rsid w:val="005D36A1"/>
    <w:rsid w:val="005D40E2"/>
    <w:rsid w:val="005D4D4F"/>
    <w:rsid w:val="005D5071"/>
    <w:rsid w:val="005D52BD"/>
    <w:rsid w:val="005D55C1"/>
    <w:rsid w:val="005D56EF"/>
    <w:rsid w:val="005E06C2"/>
    <w:rsid w:val="005E0E4C"/>
    <w:rsid w:val="005E18F6"/>
    <w:rsid w:val="005E1914"/>
    <w:rsid w:val="005E2452"/>
    <w:rsid w:val="005E24BB"/>
    <w:rsid w:val="005E37C6"/>
    <w:rsid w:val="005E4670"/>
    <w:rsid w:val="005E4B8E"/>
    <w:rsid w:val="005E64E6"/>
    <w:rsid w:val="005E727A"/>
    <w:rsid w:val="005E78C1"/>
    <w:rsid w:val="005E7A2F"/>
    <w:rsid w:val="005F0614"/>
    <w:rsid w:val="005F175A"/>
    <w:rsid w:val="005F1E13"/>
    <w:rsid w:val="005F1FCB"/>
    <w:rsid w:val="005F2B39"/>
    <w:rsid w:val="005F2FB2"/>
    <w:rsid w:val="005F3531"/>
    <w:rsid w:val="005F43E8"/>
    <w:rsid w:val="005F45C8"/>
    <w:rsid w:val="005F6248"/>
    <w:rsid w:val="005F66BC"/>
    <w:rsid w:val="005F76DC"/>
    <w:rsid w:val="005F7750"/>
    <w:rsid w:val="005F7C13"/>
    <w:rsid w:val="00601230"/>
    <w:rsid w:val="00601340"/>
    <w:rsid w:val="00601769"/>
    <w:rsid w:val="0060223F"/>
    <w:rsid w:val="0060334B"/>
    <w:rsid w:val="00603418"/>
    <w:rsid w:val="0060342B"/>
    <w:rsid w:val="00604107"/>
    <w:rsid w:val="0060479A"/>
    <w:rsid w:val="00604810"/>
    <w:rsid w:val="006054D4"/>
    <w:rsid w:val="00605D71"/>
    <w:rsid w:val="006100EA"/>
    <w:rsid w:val="00610ED9"/>
    <w:rsid w:val="00611C04"/>
    <w:rsid w:val="00612862"/>
    <w:rsid w:val="00612DCF"/>
    <w:rsid w:val="00612DF4"/>
    <w:rsid w:val="0061382C"/>
    <w:rsid w:val="006140E2"/>
    <w:rsid w:val="0062007C"/>
    <w:rsid w:val="0062020B"/>
    <w:rsid w:val="0062067B"/>
    <w:rsid w:val="00622BD8"/>
    <w:rsid w:val="00623C0F"/>
    <w:rsid w:val="00623FE2"/>
    <w:rsid w:val="00623FEA"/>
    <w:rsid w:val="006250C0"/>
    <w:rsid w:val="00625235"/>
    <w:rsid w:val="00625A7A"/>
    <w:rsid w:val="006262A0"/>
    <w:rsid w:val="0062632C"/>
    <w:rsid w:val="006265AC"/>
    <w:rsid w:val="006274B0"/>
    <w:rsid w:val="00630072"/>
    <w:rsid w:val="006323F2"/>
    <w:rsid w:val="006325BE"/>
    <w:rsid w:val="006336F7"/>
    <w:rsid w:val="00633D9E"/>
    <w:rsid w:val="00634751"/>
    <w:rsid w:val="00634ABD"/>
    <w:rsid w:val="00635622"/>
    <w:rsid w:val="00637DA7"/>
    <w:rsid w:val="00637FAF"/>
    <w:rsid w:val="00640854"/>
    <w:rsid w:val="006416E3"/>
    <w:rsid w:val="00642581"/>
    <w:rsid w:val="0064379A"/>
    <w:rsid w:val="0064621B"/>
    <w:rsid w:val="00646F87"/>
    <w:rsid w:val="00652044"/>
    <w:rsid w:val="00652C4D"/>
    <w:rsid w:val="00652EA7"/>
    <w:rsid w:val="0065308A"/>
    <w:rsid w:val="00653590"/>
    <w:rsid w:val="00654320"/>
    <w:rsid w:val="00654E5B"/>
    <w:rsid w:val="00655753"/>
    <w:rsid w:val="00655F5E"/>
    <w:rsid w:val="0065663E"/>
    <w:rsid w:val="00656F22"/>
    <w:rsid w:val="00657FF8"/>
    <w:rsid w:val="00660736"/>
    <w:rsid w:val="00660923"/>
    <w:rsid w:val="00661A21"/>
    <w:rsid w:val="00661CAF"/>
    <w:rsid w:val="00661CF2"/>
    <w:rsid w:val="006627EE"/>
    <w:rsid w:val="006629B1"/>
    <w:rsid w:val="00662C9D"/>
    <w:rsid w:val="00664919"/>
    <w:rsid w:val="006657F5"/>
    <w:rsid w:val="00665FB2"/>
    <w:rsid w:val="00667A60"/>
    <w:rsid w:val="00671881"/>
    <w:rsid w:val="00671889"/>
    <w:rsid w:val="00672E88"/>
    <w:rsid w:val="00673759"/>
    <w:rsid w:val="00674CF3"/>
    <w:rsid w:val="00674ED7"/>
    <w:rsid w:val="0067531C"/>
    <w:rsid w:val="00675F00"/>
    <w:rsid w:val="0067621C"/>
    <w:rsid w:val="0067624F"/>
    <w:rsid w:val="006764D6"/>
    <w:rsid w:val="00676CD6"/>
    <w:rsid w:val="00677176"/>
    <w:rsid w:val="00680850"/>
    <w:rsid w:val="00680AE4"/>
    <w:rsid w:val="00681087"/>
    <w:rsid w:val="00681BE0"/>
    <w:rsid w:val="00681CA0"/>
    <w:rsid w:val="0068385F"/>
    <w:rsid w:val="00684A86"/>
    <w:rsid w:val="00685696"/>
    <w:rsid w:val="00685FD2"/>
    <w:rsid w:val="0068675F"/>
    <w:rsid w:val="00686EB3"/>
    <w:rsid w:val="00687764"/>
    <w:rsid w:val="00687D8B"/>
    <w:rsid w:val="00687DAF"/>
    <w:rsid w:val="006907E7"/>
    <w:rsid w:val="006913B0"/>
    <w:rsid w:val="00691A15"/>
    <w:rsid w:val="00691AEB"/>
    <w:rsid w:val="006933DA"/>
    <w:rsid w:val="00694084"/>
    <w:rsid w:val="00694FE3"/>
    <w:rsid w:val="0069582D"/>
    <w:rsid w:val="00695839"/>
    <w:rsid w:val="00697C32"/>
    <w:rsid w:val="006A0199"/>
    <w:rsid w:val="006A06AA"/>
    <w:rsid w:val="006A0F53"/>
    <w:rsid w:val="006A1829"/>
    <w:rsid w:val="006A1BE2"/>
    <w:rsid w:val="006A28A6"/>
    <w:rsid w:val="006A3842"/>
    <w:rsid w:val="006A474B"/>
    <w:rsid w:val="006A5957"/>
    <w:rsid w:val="006A5F99"/>
    <w:rsid w:val="006A63ED"/>
    <w:rsid w:val="006A64A7"/>
    <w:rsid w:val="006B0A39"/>
    <w:rsid w:val="006B1249"/>
    <w:rsid w:val="006B13A3"/>
    <w:rsid w:val="006B2242"/>
    <w:rsid w:val="006B248A"/>
    <w:rsid w:val="006B2BD2"/>
    <w:rsid w:val="006B2F09"/>
    <w:rsid w:val="006B39F9"/>
    <w:rsid w:val="006B3A21"/>
    <w:rsid w:val="006B4E13"/>
    <w:rsid w:val="006B5F0E"/>
    <w:rsid w:val="006B6691"/>
    <w:rsid w:val="006B6900"/>
    <w:rsid w:val="006B7AD9"/>
    <w:rsid w:val="006C0D7B"/>
    <w:rsid w:val="006C104E"/>
    <w:rsid w:val="006C1D01"/>
    <w:rsid w:val="006C2998"/>
    <w:rsid w:val="006C2E61"/>
    <w:rsid w:val="006C364A"/>
    <w:rsid w:val="006C386F"/>
    <w:rsid w:val="006C6314"/>
    <w:rsid w:val="006C7D50"/>
    <w:rsid w:val="006D0686"/>
    <w:rsid w:val="006D1F34"/>
    <w:rsid w:val="006D4E1C"/>
    <w:rsid w:val="006D4F35"/>
    <w:rsid w:val="006D4F50"/>
    <w:rsid w:val="006D52E0"/>
    <w:rsid w:val="006D5996"/>
    <w:rsid w:val="006D5B1F"/>
    <w:rsid w:val="006D5CF5"/>
    <w:rsid w:val="006D6D89"/>
    <w:rsid w:val="006D7591"/>
    <w:rsid w:val="006E0A3F"/>
    <w:rsid w:val="006E35A4"/>
    <w:rsid w:val="006E3988"/>
    <w:rsid w:val="006E45A5"/>
    <w:rsid w:val="006E55DD"/>
    <w:rsid w:val="006E56D8"/>
    <w:rsid w:val="006E5923"/>
    <w:rsid w:val="006E61EF"/>
    <w:rsid w:val="006E7279"/>
    <w:rsid w:val="006E77A9"/>
    <w:rsid w:val="006E7E26"/>
    <w:rsid w:val="006F0879"/>
    <w:rsid w:val="006F0ADD"/>
    <w:rsid w:val="006F1DC7"/>
    <w:rsid w:val="006F3923"/>
    <w:rsid w:val="006F4370"/>
    <w:rsid w:val="006F4677"/>
    <w:rsid w:val="006F46D3"/>
    <w:rsid w:val="006F563A"/>
    <w:rsid w:val="006F5E41"/>
    <w:rsid w:val="006F660A"/>
    <w:rsid w:val="006F75DA"/>
    <w:rsid w:val="006F7B97"/>
    <w:rsid w:val="006F7C9B"/>
    <w:rsid w:val="007002F2"/>
    <w:rsid w:val="00701127"/>
    <w:rsid w:val="0070193F"/>
    <w:rsid w:val="00701FF2"/>
    <w:rsid w:val="007046D5"/>
    <w:rsid w:val="0070475F"/>
    <w:rsid w:val="007065F9"/>
    <w:rsid w:val="00706FDC"/>
    <w:rsid w:val="00710BEB"/>
    <w:rsid w:val="00711499"/>
    <w:rsid w:val="00712AAF"/>
    <w:rsid w:val="00712DBE"/>
    <w:rsid w:val="00712EEE"/>
    <w:rsid w:val="0071440F"/>
    <w:rsid w:val="007149D3"/>
    <w:rsid w:val="00714E95"/>
    <w:rsid w:val="007152E0"/>
    <w:rsid w:val="00715889"/>
    <w:rsid w:val="00715C13"/>
    <w:rsid w:val="00717C86"/>
    <w:rsid w:val="0072232D"/>
    <w:rsid w:val="007228B4"/>
    <w:rsid w:val="00724354"/>
    <w:rsid w:val="00725908"/>
    <w:rsid w:val="00725DE1"/>
    <w:rsid w:val="00726239"/>
    <w:rsid w:val="00727D50"/>
    <w:rsid w:val="0073061D"/>
    <w:rsid w:val="00730B2C"/>
    <w:rsid w:val="00732974"/>
    <w:rsid w:val="00732B1A"/>
    <w:rsid w:val="00732B6D"/>
    <w:rsid w:val="00733797"/>
    <w:rsid w:val="00733E9E"/>
    <w:rsid w:val="00734325"/>
    <w:rsid w:val="00734459"/>
    <w:rsid w:val="00736C11"/>
    <w:rsid w:val="0073729B"/>
    <w:rsid w:val="007409FB"/>
    <w:rsid w:val="00740D88"/>
    <w:rsid w:val="007416F7"/>
    <w:rsid w:val="00742AA3"/>
    <w:rsid w:val="00742FB8"/>
    <w:rsid w:val="007441D9"/>
    <w:rsid w:val="00745139"/>
    <w:rsid w:val="007473A3"/>
    <w:rsid w:val="0074761D"/>
    <w:rsid w:val="00750B84"/>
    <w:rsid w:val="00750C17"/>
    <w:rsid w:val="007516E8"/>
    <w:rsid w:val="00751888"/>
    <w:rsid w:val="007520F6"/>
    <w:rsid w:val="00754040"/>
    <w:rsid w:val="00754FB9"/>
    <w:rsid w:val="00755684"/>
    <w:rsid w:val="007567E6"/>
    <w:rsid w:val="00756DF9"/>
    <w:rsid w:val="00756EE9"/>
    <w:rsid w:val="007571BA"/>
    <w:rsid w:val="007572C6"/>
    <w:rsid w:val="00757EBA"/>
    <w:rsid w:val="0076070B"/>
    <w:rsid w:val="00760EA0"/>
    <w:rsid w:val="00761E32"/>
    <w:rsid w:val="007625DF"/>
    <w:rsid w:val="00762EF9"/>
    <w:rsid w:val="00763A94"/>
    <w:rsid w:val="00764818"/>
    <w:rsid w:val="00764E09"/>
    <w:rsid w:val="00764F86"/>
    <w:rsid w:val="00765372"/>
    <w:rsid w:val="007660FB"/>
    <w:rsid w:val="00767AA4"/>
    <w:rsid w:val="00767ACC"/>
    <w:rsid w:val="00767EF0"/>
    <w:rsid w:val="00770325"/>
    <w:rsid w:val="00770CEB"/>
    <w:rsid w:val="00772478"/>
    <w:rsid w:val="00773163"/>
    <w:rsid w:val="00775DDB"/>
    <w:rsid w:val="00776D1F"/>
    <w:rsid w:val="00776D4B"/>
    <w:rsid w:val="007778D6"/>
    <w:rsid w:val="00777E54"/>
    <w:rsid w:val="007815A7"/>
    <w:rsid w:val="007834D5"/>
    <w:rsid w:val="00784B6A"/>
    <w:rsid w:val="00785CAE"/>
    <w:rsid w:val="00785FA8"/>
    <w:rsid w:val="0078672E"/>
    <w:rsid w:val="007876F2"/>
    <w:rsid w:val="00790476"/>
    <w:rsid w:val="00792217"/>
    <w:rsid w:val="0079292A"/>
    <w:rsid w:val="00792A27"/>
    <w:rsid w:val="00793ACA"/>
    <w:rsid w:val="00793E39"/>
    <w:rsid w:val="00795BF2"/>
    <w:rsid w:val="00796847"/>
    <w:rsid w:val="007969B8"/>
    <w:rsid w:val="007A0398"/>
    <w:rsid w:val="007A189D"/>
    <w:rsid w:val="007A24F0"/>
    <w:rsid w:val="007A28A3"/>
    <w:rsid w:val="007A36DE"/>
    <w:rsid w:val="007A3798"/>
    <w:rsid w:val="007A38AA"/>
    <w:rsid w:val="007A3AA3"/>
    <w:rsid w:val="007A3D13"/>
    <w:rsid w:val="007A4B39"/>
    <w:rsid w:val="007A569F"/>
    <w:rsid w:val="007A56CD"/>
    <w:rsid w:val="007A58CD"/>
    <w:rsid w:val="007A5D7E"/>
    <w:rsid w:val="007A624A"/>
    <w:rsid w:val="007A664B"/>
    <w:rsid w:val="007A6663"/>
    <w:rsid w:val="007A678A"/>
    <w:rsid w:val="007A7584"/>
    <w:rsid w:val="007B1190"/>
    <w:rsid w:val="007B1236"/>
    <w:rsid w:val="007B1C83"/>
    <w:rsid w:val="007B351D"/>
    <w:rsid w:val="007B3D7A"/>
    <w:rsid w:val="007B3E17"/>
    <w:rsid w:val="007B4315"/>
    <w:rsid w:val="007B5E5B"/>
    <w:rsid w:val="007B63D1"/>
    <w:rsid w:val="007B7C0F"/>
    <w:rsid w:val="007C0AB9"/>
    <w:rsid w:val="007C0E50"/>
    <w:rsid w:val="007C107F"/>
    <w:rsid w:val="007C21CF"/>
    <w:rsid w:val="007C332B"/>
    <w:rsid w:val="007C3891"/>
    <w:rsid w:val="007C3D2C"/>
    <w:rsid w:val="007C3FE2"/>
    <w:rsid w:val="007C4996"/>
    <w:rsid w:val="007C4FC4"/>
    <w:rsid w:val="007C6B6A"/>
    <w:rsid w:val="007C6CF8"/>
    <w:rsid w:val="007C6DEE"/>
    <w:rsid w:val="007D04FF"/>
    <w:rsid w:val="007D09B1"/>
    <w:rsid w:val="007D0E7F"/>
    <w:rsid w:val="007D27CD"/>
    <w:rsid w:val="007D2C99"/>
    <w:rsid w:val="007D2EDF"/>
    <w:rsid w:val="007D3706"/>
    <w:rsid w:val="007D4792"/>
    <w:rsid w:val="007D48FB"/>
    <w:rsid w:val="007D56F2"/>
    <w:rsid w:val="007D58C7"/>
    <w:rsid w:val="007D5ACE"/>
    <w:rsid w:val="007D6D3D"/>
    <w:rsid w:val="007D71AA"/>
    <w:rsid w:val="007D775F"/>
    <w:rsid w:val="007D7BC5"/>
    <w:rsid w:val="007E0B4B"/>
    <w:rsid w:val="007E19AA"/>
    <w:rsid w:val="007E1ADA"/>
    <w:rsid w:val="007E299B"/>
    <w:rsid w:val="007E2A78"/>
    <w:rsid w:val="007E3AFB"/>
    <w:rsid w:val="007E49FF"/>
    <w:rsid w:val="007E5FB6"/>
    <w:rsid w:val="007E7412"/>
    <w:rsid w:val="007F1133"/>
    <w:rsid w:val="007F140C"/>
    <w:rsid w:val="007F1C2E"/>
    <w:rsid w:val="007F20FA"/>
    <w:rsid w:val="007F218B"/>
    <w:rsid w:val="007F237D"/>
    <w:rsid w:val="007F241B"/>
    <w:rsid w:val="007F359B"/>
    <w:rsid w:val="007F37DD"/>
    <w:rsid w:val="007F3A30"/>
    <w:rsid w:val="007F3EDA"/>
    <w:rsid w:val="007F4BE4"/>
    <w:rsid w:val="007F4E1D"/>
    <w:rsid w:val="007F6712"/>
    <w:rsid w:val="007F712D"/>
    <w:rsid w:val="007F7150"/>
    <w:rsid w:val="008000A2"/>
    <w:rsid w:val="0080176C"/>
    <w:rsid w:val="008017D9"/>
    <w:rsid w:val="008019E8"/>
    <w:rsid w:val="00802572"/>
    <w:rsid w:val="008027F6"/>
    <w:rsid w:val="00803C38"/>
    <w:rsid w:val="00804195"/>
    <w:rsid w:val="00806A8E"/>
    <w:rsid w:val="00807414"/>
    <w:rsid w:val="00807489"/>
    <w:rsid w:val="008077B5"/>
    <w:rsid w:val="008078F7"/>
    <w:rsid w:val="0081081F"/>
    <w:rsid w:val="00811552"/>
    <w:rsid w:val="0081281C"/>
    <w:rsid w:val="008146C7"/>
    <w:rsid w:val="00814B1E"/>
    <w:rsid w:val="00816175"/>
    <w:rsid w:val="00817CCD"/>
    <w:rsid w:val="00817D65"/>
    <w:rsid w:val="00820A88"/>
    <w:rsid w:val="00821391"/>
    <w:rsid w:val="0082203B"/>
    <w:rsid w:val="0082384B"/>
    <w:rsid w:val="00825554"/>
    <w:rsid w:val="00825DEE"/>
    <w:rsid w:val="00825ED2"/>
    <w:rsid w:val="00827ACC"/>
    <w:rsid w:val="00830B35"/>
    <w:rsid w:val="00830F70"/>
    <w:rsid w:val="00831472"/>
    <w:rsid w:val="008318BB"/>
    <w:rsid w:val="0083215E"/>
    <w:rsid w:val="0083219B"/>
    <w:rsid w:val="00832424"/>
    <w:rsid w:val="00834750"/>
    <w:rsid w:val="008348E5"/>
    <w:rsid w:val="00835387"/>
    <w:rsid w:val="0083590C"/>
    <w:rsid w:val="00836F54"/>
    <w:rsid w:val="00837123"/>
    <w:rsid w:val="00837BCD"/>
    <w:rsid w:val="008425F1"/>
    <w:rsid w:val="008426EA"/>
    <w:rsid w:val="00842C08"/>
    <w:rsid w:val="00844685"/>
    <w:rsid w:val="00844E9C"/>
    <w:rsid w:val="00845D8E"/>
    <w:rsid w:val="00846AD0"/>
    <w:rsid w:val="00847218"/>
    <w:rsid w:val="00847B31"/>
    <w:rsid w:val="00847C7F"/>
    <w:rsid w:val="00850D3E"/>
    <w:rsid w:val="00851222"/>
    <w:rsid w:val="00851290"/>
    <w:rsid w:val="00851935"/>
    <w:rsid w:val="00852F1A"/>
    <w:rsid w:val="008547E3"/>
    <w:rsid w:val="00860F7C"/>
    <w:rsid w:val="00862DA2"/>
    <w:rsid w:val="00863449"/>
    <w:rsid w:val="00864016"/>
    <w:rsid w:val="0086411D"/>
    <w:rsid w:val="00865080"/>
    <w:rsid w:val="008651F0"/>
    <w:rsid w:val="00865C3D"/>
    <w:rsid w:val="0086615B"/>
    <w:rsid w:val="008663A7"/>
    <w:rsid w:val="00866659"/>
    <w:rsid w:val="008667E7"/>
    <w:rsid w:val="00867B61"/>
    <w:rsid w:val="008700D9"/>
    <w:rsid w:val="008703F9"/>
    <w:rsid w:val="00870652"/>
    <w:rsid w:val="008708A6"/>
    <w:rsid w:val="008712DE"/>
    <w:rsid w:val="0087194A"/>
    <w:rsid w:val="008723E7"/>
    <w:rsid w:val="008733A3"/>
    <w:rsid w:val="00873F6D"/>
    <w:rsid w:val="008748C3"/>
    <w:rsid w:val="0087571B"/>
    <w:rsid w:val="0087599D"/>
    <w:rsid w:val="00875DB8"/>
    <w:rsid w:val="00876AEA"/>
    <w:rsid w:val="00876BC9"/>
    <w:rsid w:val="00877530"/>
    <w:rsid w:val="008806F6"/>
    <w:rsid w:val="008809F2"/>
    <w:rsid w:val="00881DA1"/>
    <w:rsid w:val="008823D9"/>
    <w:rsid w:val="008824A1"/>
    <w:rsid w:val="0088484C"/>
    <w:rsid w:val="00884D52"/>
    <w:rsid w:val="00885932"/>
    <w:rsid w:val="008865A7"/>
    <w:rsid w:val="008914B3"/>
    <w:rsid w:val="00891870"/>
    <w:rsid w:val="00892D21"/>
    <w:rsid w:val="008947E6"/>
    <w:rsid w:val="00894E1D"/>
    <w:rsid w:val="00894F8D"/>
    <w:rsid w:val="00895F05"/>
    <w:rsid w:val="008971FA"/>
    <w:rsid w:val="0089792E"/>
    <w:rsid w:val="00897FA4"/>
    <w:rsid w:val="008A0636"/>
    <w:rsid w:val="008A1857"/>
    <w:rsid w:val="008A22E7"/>
    <w:rsid w:val="008A2B08"/>
    <w:rsid w:val="008A31BC"/>
    <w:rsid w:val="008A3639"/>
    <w:rsid w:val="008A42AF"/>
    <w:rsid w:val="008A5AAD"/>
    <w:rsid w:val="008A5FB5"/>
    <w:rsid w:val="008A661B"/>
    <w:rsid w:val="008A6FF1"/>
    <w:rsid w:val="008B0A97"/>
    <w:rsid w:val="008B0D14"/>
    <w:rsid w:val="008B19AA"/>
    <w:rsid w:val="008B2646"/>
    <w:rsid w:val="008B274C"/>
    <w:rsid w:val="008B2A37"/>
    <w:rsid w:val="008B3A09"/>
    <w:rsid w:val="008B44BF"/>
    <w:rsid w:val="008B55D1"/>
    <w:rsid w:val="008B5BA1"/>
    <w:rsid w:val="008B6820"/>
    <w:rsid w:val="008B70C2"/>
    <w:rsid w:val="008C0BCE"/>
    <w:rsid w:val="008C0C34"/>
    <w:rsid w:val="008C0C80"/>
    <w:rsid w:val="008C0E64"/>
    <w:rsid w:val="008C270A"/>
    <w:rsid w:val="008C4182"/>
    <w:rsid w:val="008C43B6"/>
    <w:rsid w:val="008C5832"/>
    <w:rsid w:val="008C62FF"/>
    <w:rsid w:val="008C642D"/>
    <w:rsid w:val="008D008F"/>
    <w:rsid w:val="008D031B"/>
    <w:rsid w:val="008D0609"/>
    <w:rsid w:val="008D0D0A"/>
    <w:rsid w:val="008D0FFF"/>
    <w:rsid w:val="008D1036"/>
    <w:rsid w:val="008D121D"/>
    <w:rsid w:val="008D22D7"/>
    <w:rsid w:val="008D237D"/>
    <w:rsid w:val="008D2ABE"/>
    <w:rsid w:val="008D2F34"/>
    <w:rsid w:val="008D3072"/>
    <w:rsid w:val="008D3938"/>
    <w:rsid w:val="008D3AF6"/>
    <w:rsid w:val="008D51F4"/>
    <w:rsid w:val="008D5BB3"/>
    <w:rsid w:val="008D5DE3"/>
    <w:rsid w:val="008D6064"/>
    <w:rsid w:val="008D60CB"/>
    <w:rsid w:val="008D652E"/>
    <w:rsid w:val="008D695B"/>
    <w:rsid w:val="008D6AE7"/>
    <w:rsid w:val="008D708E"/>
    <w:rsid w:val="008D767E"/>
    <w:rsid w:val="008E032F"/>
    <w:rsid w:val="008E0BFC"/>
    <w:rsid w:val="008E0F00"/>
    <w:rsid w:val="008E27F7"/>
    <w:rsid w:val="008E3729"/>
    <w:rsid w:val="008E433D"/>
    <w:rsid w:val="008E5215"/>
    <w:rsid w:val="008E52F5"/>
    <w:rsid w:val="008E5612"/>
    <w:rsid w:val="008E5DD9"/>
    <w:rsid w:val="008E6532"/>
    <w:rsid w:val="008E6611"/>
    <w:rsid w:val="008F075F"/>
    <w:rsid w:val="008F1E1E"/>
    <w:rsid w:val="008F34B7"/>
    <w:rsid w:val="008F3ED8"/>
    <w:rsid w:val="008F3F7E"/>
    <w:rsid w:val="008F4C52"/>
    <w:rsid w:val="008F4DC0"/>
    <w:rsid w:val="008F574F"/>
    <w:rsid w:val="008F6AE7"/>
    <w:rsid w:val="008F78CC"/>
    <w:rsid w:val="008F7BAF"/>
    <w:rsid w:val="00900BD0"/>
    <w:rsid w:val="00900BF7"/>
    <w:rsid w:val="00902464"/>
    <w:rsid w:val="0090260D"/>
    <w:rsid w:val="00902E30"/>
    <w:rsid w:val="00904836"/>
    <w:rsid w:val="00904904"/>
    <w:rsid w:val="009064CF"/>
    <w:rsid w:val="009104B8"/>
    <w:rsid w:val="00910B7C"/>
    <w:rsid w:val="009114AC"/>
    <w:rsid w:val="00911719"/>
    <w:rsid w:val="0091371E"/>
    <w:rsid w:val="00914ADA"/>
    <w:rsid w:val="00914E32"/>
    <w:rsid w:val="00915086"/>
    <w:rsid w:val="009155DB"/>
    <w:rsid w:val="00916611"/>
    <w:rsid w:val="00916D05"/>
    <w:rsid w:val="0091703D"/>
    <w:rsid w:val="0091718A"/>
    <w:rsid w:val="009176D3"/>
    <w:rsid w:val="00917B86"/>
    <w:rsid w:val="00917DC9"/>
    <w:rsid w:val="009208F5"/>
    <w:rsid w:val="00921F0F"/>
    <w:rsid w:val="0092228F"/>
    <w:rsid w:val="00923B76"/>
    <w:rsid w:val="009240D7"/>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2FF8"/>
    <w:rsid w:val="009338BF"/>
    <w:rsid w:val="00933919"/>
    <w:rsid w:val="00934037"/>
    <w:rsid w:val="0093463B"/>
    <w:rsid w:val="0093593C"/>
    <w:rsid w:val="00936BD5"/>
    <w:rsid w:val="00936BDE"/>
    <w:rsid w:val="00936DFE"/>
    <w:rsid w:val="00937030"/>
    <w:rsid w:val="00940937"/>
    <w:rsid w:val="00941267"/>
    <w:rsid w:val="009415A9"/>
    <w:rsid w:val="00941FBD"/>
    <w:rsid w:val="009428BA"/>
    <w:rsid w:val="009430E3"/>
    <w:rsid w:val="009432AA"/>
    <w:rsid w:val="0094352A"/>
    <w:rsid w:val="00944F46"/>
    <w:rsid w:val="009451C6"/>
    <w:rsid w:val="00945388"/>
    <w:rsid w:val="009459C0"/>
    <w:rsid w:val="009466E6"/>
    <w:rsid w:val="0095379B"/>
    <w:rsid w:val="009539D1"/>
    <w:rsid w:val="009543E8"/>
    <w:rsid w:val="00954BE7"/>
    <w:rsid w:val="009553E7"/>
    <w:rsid w:val="00956008"/>
    <w:rsid w:val="0095646E"/>
    <w:rsid w:val="0095762E"/>
    <w:rsid w:val="00957EC7"/>
    <w:rsid w:val="009608EA"/>
    <w:rsid w:val="009622E6"/>
    <w:rsid w:val="0096264B"/>
    <w:rsid w:val="00963101"/>
    <w:rsid w:val="0096323E"/>
    <w:rsid w:val="009635E5"/>
    <w:rsid w:val="00963A25"/>
    <w:rsid w:val="00965F53"/>
    <w:rsid w:val="00965F9C"/>
    <w:rsid w:val="0096604C"/>
    <w:rsid w:val="009663C6"/>
    <w:rsid w:val="00966D16"/>
    <w:rsid w:val="009671D4"/>
    <w:rsid w:val="00967FF5"/>
    <w:rsid w:val="00970A8A"/>
    <w:rsid w:val="00970FB1"/>
    <w:rsid w:val="00971BCE"/>
    <w:rsid w:val="00971DEC"/>
    <w:rsid w:val="009721FB"/>
    <w:rsid w:val="0097253D"/>
    <w:rsid w:val="00972689"/>
    <w:rsid w:val="00972962"/>
    <w:rsid w:val="00972C1A"/>
    <w:rsid w:val="00972F0C"/>
    <w:rsid w:val="0097325B"/>
    <w:rsid w:val="00973337"/>
    <w:rsid w:val="0097350C"/>
    <w:rsid w:val="00973529"/>
    <w:rsid w:val="0097357F"/>
    <w:rsid w:val="009741C7"/>
    <w:rsid w:val="00975445"/>
    <w:rsid w:val="00975C45"/>
    <w:rsid w:val="00975CA0"/>
    <w:rsid w:val="00976401"/>
    <w:rsid w:val="0097796B"/>
    <w:rsid w:val="00977AFB"/>
    <w:rsid w:val="0098124E"/>
    <w:rsid w:val="00982122"/>
    <w:rsid w:val="009822C9"/>
    <w:rsid w:val="009828EC"/>
    <w:rsid w:val="0098481E"/>
    <w:rsid w:val="00985799"/>
    <w:rsid w:val="00986440"/>
    <w:rsid w:val="00987338"/>
    <w:rsid w:val="0098782E"/>
    <w:rsid w:val="00987B7A"/>
    <w:rsid w:val="00990340"/>
    <w:rsid w:val="009906F5"/>
    <w:rsid w:val="0099128C"/>
    <w:rsid w:val="00991571"/>
    <w:rsid w:val="00993E14"/>
    <w:rsid w:val="00994557"/>
    <w:rsid w:val="00994A24"/>
    <w:rsid w:val="00995367"/>
    <w:rsid w:val="00995692"/>
    <w:rsid w:val="00995759"/>
    <w:rsid w:val="0099625E"/>
    <w:rsid w:val="009964C8"/>
    <w:rsid w:val="00996669"/>
    <w:rsid w:val="009A068A"/>
    <w:rsid w:val="009A0C9B"/>
    <w:rsid w:val="009A0CEE"/>
    <w:rsid w:val="009A110E"/>
    <w:rsid w:val="009A164F"/>
    <w:rsid w:val="009A1E2F"/>
    <w:rsid w:val="009A212B"/>
    <w:rsid w:val="009A2867"/>
    <w:rsid w:val="009A28E6"/>
    <w:rsid w:val="009A44BF"/>
    <w:rsid w:val="009A49BB"/>
    <w:rsid w:val="009A4FC6"/>
    <w:rsid w:val="009A6DF6"/>
    <w:rsid w:val="009A7A7E"/>
    <w:rsid w:val="009A7A8C"/>
    <w:rsid w:val="009B14C0"/>
    <w:rsid w:val="009B2791"/>
    <w:rsid w:val="009B311F"/>
    <w:rsid w:val="009B32B0"/>
    <w:rsid w:val="009B4884"/>
    <w:rsid w:val="009B59C1"/>
    <w:rsid w:val="009B59EC"/>
    <w:rsid w:val="009C303D"/>
    <w:rsid w:val="009C32CB"/>
    <w:rsid w:val="009C360D"/>
    <w:rsid w:val="009C3F8F"/>
    <w:rsid w:val="009C5AB9"/>
    <w:rsid w:val="009D0D8E"/>
    <w:rsid w:val="009D166E"/>
    <w:rsid w:val="009D1CC5"/>
    <w:rsid w:val="009D2050"/>
    <w:rsid w:val="009D2FF5"/>
    <w:rsid w:val="009D3016"/>
    <w:rsid w:val="009D3C35"/>
    <w:rsid w:val="009D428A"/>
    <w:rsid w:val="009D5BFC"/>
    <w:rsid w:val="009D7160"/>
    <w:rsid w:val="009E0101"/>
    <w:rsid w:val="009E0148"/>
    <w:rsid w:val="009E1399"/>
    <w:rsid w:val="009E29BA"/>
    <w:rsid w:val="009E2B65"/>
    <w:rsid w:val="009E2CC6"/>
    <w:rsid w:val="009E371A"/>
    <w:rsid w:val="009E379D"/>
    <w:rsid w:val="009E4F49"/>
    <w:rsid w:val="009E508F"/>
    <w:rsid w:val="009E6C93"/>
    <w:rsid w:val="009E6E14"/>
    <w:rsid w:val="009E7799"/>
    <w:rsid w:val="009F09B7"/>
    <w:rsid w:val="009F0D60"/>
    <w:rsid w:val="009F0DBC"/>
    <w:rsid w:val="009F1DF4"/>
    <w:rsid w:val="009F2208"/>
    <w:rsid w:val="009F395B"/>
    <w:rsid w:val="009F483C"/>
    <w:rsid w:val="009F4F6B"/>
    <w:rsid w:val="009F6415"/>
    <w:rsid w:val="009F6896"/>
    <w:rsid w:val="009F777A"/>
    <w:rsid w:val="009F7E02"/>
    <w:rsid w:val="00A002B4"/>
    <w:rsid w:val="00A01E1E"/>
    <w:rsid w:val="00A01F0C"/>
    <w:rsid w:val="00A0225F"/>
    <w:rsid w:val="00A02555"/>
    <w:rsid w:val="00A02C15"/>
    <w:rsid w:val="00A03517"/>
    <w:rsid w:val="00A04775"/>
    <w:rsid w:val="00A04D72"/>
    <w:rsid w:val="00A06841"/>
    <w:rsid w:val="00A10184"/>
    <w:rsid w:val="00A11101"/>
    <w:rsid w:val="00A1213D"/>
    <w:rsid w:val="00A12323"/>
    <w:rsid w:val="00A1332A"/>
    <w:rsid w:val="00A14143"/>
    <w:rsid w:val="00A14252"/>
    <w:rsid w:val="00A15125"/>
    <w:rsid w:val="00A1590E"/>
    <w:rsid w:val="00A15943"/>
    <w:rsid w:val="00A17DFC"/>
    <w:rsid w:val="00A2033C"/>
    <w:rsid w:val="00A21BDC"/>
    <w:rsid w:val="00A21C1C"/>
    <w:rsid w:val="00A21E1E"/>
    <w:rsid w:val="00A22008"/>
    <w:rsid w:val="00A224EA"/>
    <w:rsid w:val="00A22555"/>
    <w:rsid w:val="00A237F8"/>
    <w:rsid w:val="00A23EBC"/>
    <w:rsid w:val="00A23F98"/>
    <w:rsid w:val="00A24DBD"/>
    <w:rsid w:val="00A2524F"/>
    <w:rsid w:val="00A25F41"/>
    <w:rsid w:val="00A25FED"/>
    <w:rsid w:val="00A2611C"/>
    <w:rsid w:val="00A27470"/>
    <w:rsid w:val="00A27762"/>
    <w:rsid w:val="00A30D93"/>
    <w:rsid w:val="00A327FB"/>
    <w:rsid w:val="00A33224"/>
    <w:rsid w:val="00A3414C"/>
    <w:rsid w:val="00A35D4C"/>
    <w:rsid w:val="00A35E9C"/>
    <w:rsid w:val="00A370B6"/>
    <w:rsid w:val="00A373CC"/>
    <w:rsid w:val="00A409A0"/>
    <w:rsid w:val="00A410F8"/>
    <w:rsid w:val="00A41A2B"/>
    <w:rsid w:val="00A43608"/>
    <w:rsid w:val="00A43E14"/>
    <w:rsid w:val="00A44621"/>
    <w:rsid w:val="00A453A0"/>
    <w:rsid w:val="00A45F37"/>
    <w:rsid w:val="00A506D6"/>
    <w:rsid w:val="00A516F5"/>
    <w:rsid w:val="00A51E99"/>
    <w:rsid w:val="00A52D41"/>
    <w:rsid w:val="00A5317D"/>
    <w:rsid w:val="00A53705"/>
    <w:rsid w:val="00A53C1A"/>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F89"/>
    <w:rsid w:val="00A66FB6"/>
    <w:rsid w:val="00A67B4B"/>
    <w:rsid w:val="00A70FE6"/>
    <w:rsid w:val="00A71152"/>
    <w:rsid w:val="00A71C93"/>
    <w:rsid w:val="00A71D4A"/>
    <w:rsid w:val="00A71E87"/>
    <w:rsid w:val="00A71FCF"/>
    <w:rsid w:val="00A726F4"/>
    <w:rsid w:val="00A72A37"/>
    <w:rsid w:val="00A72E72"/>
    <w:rsid w:val="00A73916"/>
    <w:rsid w:val="00A74509"/>
    <w:rsid w:val="00A74E7B"/>
    <w:rsid w:val="00A76043"/>
    <w:rsid w:val="00A77112"/>
    <w:rsid w:val="00A77A25"/>
    <w:rsid w:val="00A8027C"/>
    <w:rsid w:val="00A81C95"/>
    <w:rsid w:val="00A8267D"/>
    <w:rsid w:val="00A82BF0"/>
    <w:rsid w:val="00A82DDF"/>
    <w:rsid w:val="00A84269"/>
    <w:rsid w:val="00A84441"/>
    <w:rsid w:val="00A851CA"/>
    <w:rsid w:val="00A85A3A"/>
    <w:rsid w:val="00A85D4B"/>
    <w:rsid w:val="00A86A97"/>
    <w:rsid w:val="00A86F97"/>
    <w:rsid w:val="00A87144"/>
    <w:rsid w:val="00A87739"/>
    <w:rsid w:val="00A87965"/>
    <w:rsid w:val="00A90262"/>
    <w:rsid w:val="00A9411B"/>
    <w:rsid w:val="00A94474"/>
    <w:rsid w:val="00A94BA0"/>
    <w:rsid w:val="00A94D3B"/>
    <w:rsid w:val="00A955DE"/>
    <w:rsid w:val="00A957EA"/>
    <w:rsid w:val="00A96DB6"/>
    <w:rsid w:val="00A9731E"/>
    <w:rsid w:val="00A97F39"/>
    <w:rsid w:val="00AA0E94"/>
    <w:rsid w:val="00AA1908"/>
    <w:rsid w:val="00AA2722"/>
    <w:rsid w:val="00AA4375"/>
    <w:rsid w:val="00AA4DC1"/>
    <w:rsid w:val="00AA7860"/>
    <w:rsid w:val="00AA7D40"/>
    <w:rsid w:val="00AA7DC1"/>
    <w:rsid w:val="00AB044F"/>
    <w:rsid w:val="00AB1900"/>
    <w:rsid w:val="00AB1C64"/>
    <w:rsid w:val="00AB203C"/>
    <w:rsid w:val="00AB37BE"/>
    <w:rsid w:val="00AB6758"/>
    <w:rsid w:val="00AC0A68"/>
    <w:rsid w:val="00AC0E71"/>
    <w:rsid w:val="00AC1625"/>
    <w:rsid w:val="00AC1C21"/>
    <w:rsid w:val="00AC2EDD"/>
    <w:rsid w:val="00AC30F6"/>
    <w:rsid w:val="00AC4972"/>
    <w:rsid w:val="00AC4A68"/>
    <w:rsid w:val="00AC4E23"/>
    <w:rsid w:val="00AC5EF3"/>
    <w:rsid w:val="00AC5F41"/>
    <w:rsid w:val="00AC6786"/>
    <w:rsid w:val="00AC6D3F"/>
    <w:rsid w:val="00AC7092"/>
    <w:rsid w:val="00AC79AD"/>
    <w:rsid w:val="00AC7D33"/>
    <w:rsid w:val="00AD02E7"/>
    <w:rsid w:val="00AD27E8"/>
    <w:rsid w:val="00AD3C17"/>
    <w:rsid w:val="00AD4061"/>
    <w:rsid w:val="00AD410D"/>
    <w:rsid w:val="00AD4329"/>
    <w:rsid w:val="00AD4CE8"/>
    <w:rsid w:val="00AD52B5"/>
    <w:rsid w:val="00AD5FFD"/>
    <w:rsid w:val="00AD6305"/>
    <w:rsid w:val="00AD68EE"/>
    <w:rsid w:val="00AD6B61"/>
    <w:rsid w:val="00AE0D05"/>
    <w:rsid w:val="00AE1102"/>
    <w:rsid w:val="00AE1978"/>
    <w:rsid w:val="00AE2A3A"/>
    <w:rsid w:val="00AE2B24"/>
    <w:rsid w:val="00AE366D"/>
    <w:rsid w:val="00AE3E8A"/>
    <w:rsid w:val="00AE42BF"/>
    <w:rsid w:val="00AE49B5"/>
    <w:rsid w:val="00AE4D3C"/>
    <w:rsid w:val="00AE57F6"/>
    <w:rsid w:val="00AE644C"/>
    <w:rsid w:val="00AE69A2"/>
    <w:rsid w:val="00AE7039"/>
    <w:rsid w:val="00AE7E89"/>
    <w:rsid w:val="00AF02AE"/>
    <w:rsid w:val="00AF116D"/>
    <w:rsid w:val="00AF1636"/>
    <w:rsid w:val="00AF16F7"/>
    <w:rsid w:val="00AF1880"/>
    <w:rsid w:val="00AF2F78"/>
    <w:rsid w:val="00AF44B5"/>
    <w:rsid w:val="00AF5553"/>
    <w:rsid w:val="00AF65BE"/>
    <w:rsid w:val="00AF69FD"/>
    <w:rsid w:val="00AF6A90"/>
    <w:rsid w:val="00AF6CF4"/>
    <w:rsid w:val="00AF71D7"/>
    <w:rsid w:val="00AF725A"/>
    <w:rsid w:val="00AF7B16"/>
    <w:rsid w:val="00B007D6"/>
    <w:rsid w:val="00B00DB5"/>
    <w:rsid w:val="00B013AC"/>
    <w:rsid w:val="00B01593"/>
    <w:rsid w:val="00B0183B"/>
    <w:rsid w:val="00B02B5C"/>
    <w:rsid w:val="00B03881"/>
    <w:rsid w:val="00B0394E"/>
    <w:rsid w:val="00B03AD4"/>
    <w:rsid w:val="00B042DE"/>
    <w:rsid w:val="00B04575"/>
    <w:rsid w:val="00B0469B"/>
    <w:rsid w:val="00B06DDC"/>
    <w:rsid w:val="00B06EB9"/>
    <w:rsid w:val="00B06FD3"/>
    <w:rsid w:val="00B11612"/>
    <w:rsid w:val="00B1332F"/>
    <w:rsid w:val="00B148ED"/>
    <w:rsid w:val="00B14CEE"/>
    <w:rsid w:val="00B16574"/>
    <w:rsid w:val="00B1687E"/>
    <w:rsid w:val="00B172B7"/>
    <w:rsid w:val="00B17BCB"/>
    <w:rsid w:val="00B2005E"/>
    <w:rsid w:val="00B20579"/>
    <w:rsid w:val="00B2170A"/>
    <w:rsid w:val="00B2253A"/>
    <w:rsid w:val="00B22572"/>
    <w:rsid w:val="00B22A09"/>
    <w:rsid w:val="00B22AB7"/>
    <w:rsid w:val="00B22FA4"/>
    <w:rsid w:val="00B2429F"/>
    <w:rsid w:val="00B24FA2"/>
    <w:rsid w:val="00B24FCA"/>
    <w:rsid w:val="00B25EC2"/>
    <w:rsid w:val="00B26423"/>
    <w:rsid w:val="00B26713"/>
    <w:rsid w:val="00B270A1"/>
    <w:rsid w:val="00B3004A"/>
    <w:rsid w:val="00B30347"/>
    <w:rsid w:val="00B30DD1"/>
    <w:rsid w:val="00B31D9D"/>
    <w:rsid w:val="00B3412A"/>
    <w:rsid w:val="00B35801"/>
    <w:rsid w:val="00B35969"/>
    <w:rsid w:val="00B36328"/>
    <w:rsid w:val="00B36565"/>
    <w:rsid w:val="00B36641"/>
    <w:rsid w:val="00B36C53"/>
    <w:rsid w:val="00B378EF"/>
    <w:rsid w:val="00B40FB1"/>
    <w:rsid w:val="00B435D0"/>
    <w:rsid w:val="00B43FE4"/>
    <w:rsid w:val="00B441C6"/>
    <w:rsid w:val="00B4512F"/>
    <w:rsid w:val="00B45D21"/>
    <w:rsid w:val="00B47490"/>
    <w:rsid w:val="00B5339C"/>
    <w:rsid w:val="00B53DA7"/>
    <w:rsid w:val="00B5486A"/>
    <w:rsid w:val="00B55C29"/>
    <w:rsid w:val="00B55FF4"/>
    <w:rsid w:val="00B575E0"/>
    <w:rsid w:val="00B577FF"/>
    <w:rsid w:val="00B61157"/>
    <w:rsid w:val="00B61175"/>
    <w:rsid w:val="00B6181F"/>
    <w:rsid w:val="00B619D5"/>
    <w:rsid w:val="00B62B23"/>
    <w:rsid w:val="00B64DFB"/>
    <w:rsid w:val="00B66D20"/>
    <w:rsid w:val="00B67A88"/>
    <w:rsid w:val="00B70018"/>
    <w:rsid w:val="00B7095D"/>
    <w:rsid w:val="00B71277"/>
    <w:rsid w:val="00B71F1B"/>
    <w:rsid w:val="00B73817"/>
    <w:rsid w:val="00B738D7"/>
    <w:rsid w:val="00B744BA"/>
    <w:rsid w:val="00B74DE0"/>
    <w:rsid w:val="00B75E52"/>
    <w:rsid w:val="00B82E94"/>
    <w:rsid w:val="00B832F2"/>
    <w:rsid w:val="00B8457D"/>
    <w:rsid w:val="00B84AF2"/>
    <w:rsid w:val="00B860DA"/>
    <w:rsid w:val="00B8629A"/>
    <w:rsid w:val="00B87FDD"/>
    <w:rsid w:val="00B90D36"/>
    <w:rsid w:val="00B91E23"/>
    <w:rsid w:val="00B9294E"/>
    <w:rsid w:val="00B939FB"/>
    <w:rsid w:val="00B93E42"/>
    <w:rsid w:val="00B9410B"/>
    <w:rsid w:val="00B945DB"/>
    <w:rsid w:val="00B95A6E"/>
    <w:rsid w:val="00B95DB6"/>
    <w:rsid w:val="00B97395"/>
    <w:rsid w:val="00BA138F"/>
    <w:rsid w:val="00BA1FF7"/>
    <w:rsid w:val="00BA3072"/>
    <w:rsid w:val="00BA4829"/>
    <w:rsid w:val="00BA48D1"/>
    <w:rsid w:val="00BA4C93"/>
    <w:rsid w:val="00BA4FAF"/>
    <w:rsid w:val="00BA530B"/>
    <w:rsid w:val="00BA5CCC"/>
    <w:rsid w:val="00BA7B86"/>
    <w:rsid w:val="00BB1768"/>
    <w:rsid w:val="00BB22B6"/>
    <w:rsid w:val="00BB2BCE"/>
    <w:rsid w:val="00BB3CAB"/>
    <w:rsid w:val="00BB4A6A"/>
    <w:rsid w:val="00BB65AA"/>
    <w:rsid w:val="00BB70D2"/>
    <w:rsid w:val="00BB71E5"/>
    <w:rsid w:val="00BC0E1C"/>
    <w:rsid w:val="00BC12B7"/>
    <w:rsid w:val="00BC12DE"/>
    <w:rsid w:val="00BC1ADF"/>
    <w:rsid w:val="00BC20C3"/>
    <w:rsid w:val="00BC22BA"/>
    <w:rsid w:val="00BC3178"/>
    <w:rsid w:val="00BC4362"/>
    <w:rsid w:val="00BC61B4"/>
    <w:rsid w:val="00BC61EF"/>
    <w:rsid w:val="00BC6398"/>
    <w:rsid w:val="00BC6B72"/>
    <w:rsid w:val="00BD1A2B"/>
    <w:rsid w:val="00BD3322"/>
    <w:rsid w:val="00BD3813"/>
    <w:rsid w:val="00BD45A6"/>
    <w:rsid w:val="00BD51DE"/>
    <w:rsid w:val="00BD533D"/>
    <w:rsid w:val="00BD606D"/>
    <w:rsid w:val="00BD610E"/>
    <w:rsid w:val="00BD67BD"/>
    <w:rsid w:val="00BD68F0"/>
    <w:rsid w:val="00BD708B"/>
    <w:rsid w:val="00BD7FA7"/>
    <w:rsid w:val="00BE020F"/>
    <w:rsid w:val="00BE1748"/>
    <w:rsid w:val="00BE1BEC"/>
    <w:rsid w:val="00BE2035"/>
    <w:rsid w:val="00BE269C"/>
    <w:rsid w:val="00BE26EC"/>
    <w:rsid w:val="00BE37FC"/>
    <w:rsid w:val="00BE4F08"/>
    <w:rsid w:val="00BE58A0"/>
    <w:rsid w:val="00BE65F6"/>
    <w:rsid w:val="00BE6C77"/>
    <w:rsid w:val="00BF0AAA"/>
    <w:rsid w:val="00BF0DF6"/>
    <w:rsid w:val="00BF16B2"/>
    <w:rsid w:val="00BF22C3"/>
    <w:rsid w:val="00BF298E"/>
    <w:rsid w:val="00BF30FA"/>
    <w:rsid w:val="00BF37B7"/>
    <w:rsid w:val="00BF40C4"/>
    <w:rsid w:val="00BF4450"/>
    <w:rsid w:val="00BF501C"/>
    <w:rsid w:val="00BF6378"/>
    <w:rsid w:val="00C000DA"/>
    <w:rsid w:val="00C04D01"/>
    <w:rsid w:val="00C05108"/>
    <w:rsid w:val="00C05723"/>
    <w:rsid w:val="00C05A7E"/>
    <w:rsid w:val="00C05EAE"/>
    <w:rsid w:val="00C05EEA"/>
    <w:rsid w:val="00C0709D"/>
    <w:rsid w:val="00C077AC"/>
    <w:rsid w:val="00C1197F"/>
    <w:rsid w:val="00C12896"/>
    <w:rsid w:val="00C14407"/>
    <w:rsid w:val="00C15B1D"/>
    <w:rsid w:val="00C16781"/>
    <w:rsid w:val="00C16B83"/>
    <w:rsid w:val="00C16DC0"/>
    <w:rsid w:val="00C1700B"/>
    <w:rsid w:val="00C17232"/>
    <w:rsid w:val="00C20503"/>
    <w:rsid w:val="00C20DC8"/>
    <w:rsid w:val="00C23751"/>
    <w:rsid w:val="00C23927"/>
    <w:rsid w:val="00C2665D"/>
    <w:rsid w:val="00C26BFA"/>
    <w:rsid w:val="00C27865"/>
    <w:rsid w:val="00C27871"/>
    <w:rsid w:val="00C27D86"/>
    <w:rsid w:val="00C304CF"/>
    <w:rsid w:val="00C30758"/>
    <w:rsid w:val="00C31EBF"/>
    <w:rsid w:val="00C320F4"/>
    <w:rsid w:val="00C3268F"/>
    <w:rsid w:val="00C32A9E"/>
    <w:rsid w:val="00C33422"/>
    <w:rsid w:val="00C344CA"/>
    <w:rsid w:val="00C34672"/>
    <w:rsid w:val="00C34F1F"/>
    <w:rsid w:val="00C357DA"/>
    <w:rsid w:val="00C35BD0"/>
    <w:rsid w:val="00C36266"/>
    <w:rsid w:val="00C36EE9"/>
    <w:rsid w:val="00C37298"/>
    <w:rsid w:val="00C422F6"/>
    <w:rsid w:val="00C423A2"/>
    <w:rsid w:val="00C424DA"/>
    <w:rsid w:val="00C4286B"/>
    <w:rsid w:val="00C44ADD"/>
    <w:rsid w:val="00C4589E"/>
    <w:rsid w:val="00C45A8E"/>
    <w:rsid w:val="00C45ABC"/>
    <w:rsid w:val="00C46C38"/>
    <w:rsid w:val="00C47357"/>
    <w:rsid w:val="00C5060C"/>
    <w:rsid w:val="00C50821"/>
    <w:rsid w:val="00C50BB2"/>
    <w:rsid w:val="00C51B4B"/>
    <w:rsid w:val="00C5255D"/>
    <w:rsid w:val="00C54032"/>
    <w:rsid w:val="00C55266"/>
    <w:rsid w:val="00C55798"/>
    <w:rsid w:val="00C56BB4"/>
    <w:rsid w:val="00C57820"/>
    <w:rsid w:val="00C5790E"/>
    <w:rsid w:val="00C57EDE"/>
    <w:rsid w:val="00C608D3"/>
    <w:rsid w:val="00C61E8A"/>
    <w:rsid w:val="00C62377"/>
    <w:rsid w:val="00C6311F"/>
    <w:rsid w:val="00C63AB5"/>
    <w:rsid w:val="00C64466"/>
    <w:rsid w:val="00C64558"/>
    <w:rsid w:val="00C6460B"/>
    <w:rsid w:val="00C64A2C"/>
    <w:rsid w:val="00C64E4C"/>
    <w:rsid w:val="00C65790"/>
    <w:rsid w:val="00C658E2"/>
    <w:rsid w:val="00C67854"/>
    <w:rsid w:val="00C71166"/>
    <w:rsid w:val="00C71E1E"/>
    <w:rsid w:val="00C73238"/>
    <w:rsid w:val="00C73AA0"/>
    <w:rsid w:val="00C74257"/>
    <w:rsid w:val="00C76A34"/>
    <w:rsid w:val="00C77C0E"/>
    <w:rsid w:val="00C77EDA"/>
    <w:rsid w:val="00C80798"/>
    <w:rsid w:val="00C8099D"/>
    <w:rsid w:val="00C81B8F"/>
    <w:rsid w:val="00C81E2B"/>
    <w:rsid w:val="00C82518"/>
    <w:rsid w:val="00C82990"/>
    <w:rsid w:val="00C82AEA"/>
    <w:rsid w:val="00C830BD"/>
    <w:rsid w:val="00C835F1"/>
    <w:rsid w:val="00C83D3E"/>
    <w:rsid w:val="00C84062"/>
    <w:rsid w:val="00C8408F"/>
    <w:rsid w:val="00C85148"/>
    <w:rsid w:val="00C85C0A"/>
    <w:rsid w:val="00C85F99"/>
    <w:rsid w:val="00C87CBA"/>
    <w:rsid w:val="00C87E8F"/>
    <w:rsid w:val="00C90084"/>
    <w:rsid w:val="00C91A54"/>
    <w:rsid w:val="00C921DA"/>
    <w:rsid w:val="00C92A9B"/>
    <w:rsid w:val="00C932C2"/>
    <w:rsid w:val="00C934CC"/>
    <w:rsid w:val="00C940B4"/>
    <w:rsid w:val="00C94444"/>
    <w:rsid w:val="00C964D8"/>
    <w:rsid w:val="00C97373"/>
    <w:rsid w:val="00CA0516"/>
    <w:rsid w:val="00CA0CE9"/>
    <w:rsid w:val="00CA1CC3"/>
    <w:rsid w:val="00CA1F3E"/>
    <w:rsid w:val="00CA3251"/>
    <w:rsid w:val="00CA3929"/>
    <w:rsid w:val="00CA4061"/>
    <w:rsid w:val="00CA4118"/>
    <w:rsid w:val="00CA4124"/>
    <w:rsid w:val="00CA5199"/>
    <w:rsid w:val="00CA5475"/>
    <w:rsid w:val="00CA6343"/>
    <w:rsid w:val="00CA76E2"/>
    <w:rsid w:val="00CB3DD7"/>
    <w:rsid w:val="00CB3EDD"/>
    <w:rsid w:val="00CB4C72"/>
    <w:rsid w:val="00CB53FD"/>
    <w:rsid w:val="00CB5E4D"/>
    <w:rsid w:val="00CB615E"/>
    <w:rsid w:val="00CB662F"/>
    <w:rsid w:val="00CB6C08"/>
    <w:rsid w:val="00CB6D21"/>
    <w:rsid w:val="00CB706A"/>
    <w:rsid w:val="00CB7612"/>
    <w:rsid w:val="00CB7A35"/>
    <w:rsid w:val="00CC1488"/>
    <w:rsid w:val="00CC1C77"/>
    <w:rsid w:val="00CC50FE"/>
    <w:rsid w:val="00CC679F"/>
    <w:rsid w:val="00CC690F"/>
    <w:rsid w:val="00CD005B"/>
    <w:rsid w:val="00CD063F"/>
    <w:rsid w:val="00CD0C2B"/>
    <w:rsid w:val="00CD0F84"/>
    <w:rsid w:val="00CD1195"/>
    <w:rsid w:val="00CD14F3"/>
    <w:rsid w:val="00CD1913"/>
    <w:rsid w:val="00CD1D94"/>
    <w:rsid w:val="00CD21EA"/>
    <w:rsid w:val="00CD2B6F"/>
    <w:rsid w:val="00CD2D38"/>
    <w:rsid w:val="00CD3836"/>
    <w:rsid w:val="00CD3A3A"/>
    <w:rsid w:val="00CD4121"/>
    <w:rsid w:val="00CD4C0A"/>
    <w:rsid w:val="00CD5EDC"/>
    <w:rsid w:val="00CD6901"/>
    <w:rsid w:val="00CD6B66"/>
    <w:rsid w:val="00CE218A"/>
    <w:rsid w:val="00CE228A"/>
    <w:rsid w:val="00CE3142"/>
    <w:rsid w:val="00CE3A32"/>
    <w:rsid w:val="00CE3C1A"/>
    <w:rsid w:val="00CE3D5C"/>
    <w:rsid w:val="00CE5512"/>
    <w:rsid w:val="00CE6748"/>
    <w:rsid w:val="00CE6BFD"/>
    <w:rsid w:val="00CE7114"/>
    <w:rsid w:val="00CF1260"/>
    <w:rsid w:val="00CF2DE0"/>
    <w:rsid w:val="00CF32B7"/>
    <w:rsid w:val="00CF39D1"/>
    <w:rsid w:val="00CF3D71"/>
    <w:rsid w:val="00CF4D8F"/>
    <w:rsid w:val="00CF7E9B"/>
    <w:rsid w:val="00D0032B"/>
    <w:rsid w:val="00D01E17"/>
    <w:rsid w:val="00D0223C"/>
    <w:rsid w:val="00D0375D"/>
    <w:rsid w:val="00D043BA"/>
    <w:rsid w:val="00D04524"/>
    <w:rsid w:val="00D045C1"/>
    <w:rsid w:val="00D04DA1"/>
    <w:rsid w:val="00D0502C"/>
    <w:rsid w:val="00D05270"/>
    <w:rsid w:val="00D06BDF"/>
    <w:rsid w:val="00D06C39"/>
    <w:rsid w:val="00D07C54"/>
    <w:rsid w:val="00D10BB6"/>
    <w:rsid w:val="00D112DC"/>
    <w:rsid w:val="00D12400"/>
    <w:rsid w:val="00D12BEE"/>
    <w:rsid w:val="00D12CEA"/>
    <w:rsid w:val="00D12F84"/>
    <w:rsid w:val="00D12FB0"/>
    <w:rsid w:val="00D131C7"/>
    <w:rsid w:val="00D131DD"/>
    <w:rsid w:val="00D13AF0"/>
    <w:rsid w:val="00D13E06"/>
    <w:rsid w:val="00D13FDC"/>
    <w:rsid w:val="00D13FF6"/>
    <w:rsid w:val="00D1402E"/>
    <w:rsid w:val="00D1451F"/>
    <w:rsid w:val="00D15033"/>
    <w:rsid w:val="00D1516A"/>
    <w:rsid w:val="00D1667F"/>
    <w:rsid w:val="00D166DA"/>
    <w:rsid w:val="00D17051"/>
    <w:rsid w:val="00D17879"/>
    <w:rsid w:val="00D203CF"/>
    <w:rsid w:val="00D219EA"/>
    <w:rsid w:val="00D23AB0"/>
    <w:rsid w:val="00D3023A"/>
    <w:rsid w:val="00D30B00"/>
    <w:rsid w:val="00D32404"/>
    <w:rsid w:val="00D32DE4"/>
    <w:rsid w:val="00D33133"/>
    <w:rsid w:val="00D336FE"/>
    <w:rsid w:val="00D337D1"/>
    <w:rsid w:val="00D33C22"/>
    <w:rsid w:val="00D3454C"/>
    <w:rsid w:val="00D355D0"/>
    <w:rsid w:val="00D3566F"/>
    <w:rsid w:val="00D3631F"/>
    <w:rsid w:val="00D36EE8"/>
    <w:rsid w:val="00D36F7A"/>
    <w:rsid w:val="00D37D9E"/>
    <w:rsid w:val="00D40A33"/>
    <w:rsid w:val="00D422A0"/>
    <w:rsid w:val="00D428B1"/>
    <w:rsid w:val="00D42AEE"/>
    <w:rsid w:val="00D4434F"/>
    <w:rsid w:val="00D44717"/>
    <w:rsid w:val="00D44BA1"/>
    <w:rsid w:val="00D45B86"/>
    <w:rsid w:val="00D466A9"/>
    <w:rsid w:val="00D4759C"/>
    <w:rsid w:val="00D5048E"/>
    <w:rsid w:val="00D507B5"/>
    <w:rsid w:val="00D50E53"/>
    <w:rsid w:val="00D5112B"/>
    <w:rsid w:val="00D513CB"/>
    <w:rsid w:val="00D51E6B"/>
    <w:rsid w:val="00D53D1A"/>
    <w:rsid w:val="00D54240"/>
    <w:rsid w:val="00D542D7"/>
    <w:rsid w:val="00D54583"/>
    <w:rsid w:val="00D55715"/>
    <w:rsid w:val="00D56400"/>
    <w:rsid w:val="00D57EA4"/>
    <w:rsid w:val="00D61038"/>
    <w:rsid w:val="00D622A8"/>
    <w:rsid w:val="00D63DBC"/>
    <w:rsid w:val="00D661A2"/>
    <w:rsid w:val="00D670AF"/>
    <w:rsid w:val="00D70F99"/>
    <w:rsid w:val="00D712E8"/>
    <w:rsid w:val="00D71B80"/>
    <w:rsid w:val="00D71EA8"/>
    <w:rsid w:val="00D7280D"/>
    <w:rsid w:val="00D74E57"/>
    <w:rsid w:val="00D75374"/>
    <w:rsid w:val="00D754EC"/>
    <w:rsid w:val="00D76AF5"/>
    <w:rsid w:val="00D76C7E"/>
    <w:rsid w:val="00D76D9C"/>
    <w:rsid w:val="00D806F3"/>
    <w:rsid w:val="00D817BC"/>
    <w:rsid w:val="00D81F3E"/>
    <w:rsid w:val="00D826E9"/>
    <w:rsid w:val="00D82D13"/>
    <w:rsid w:val="00D83841"/>
    <w:rsid w:val="00D83892"/>
    <w:rsid w:val="00D8433E"/>
    <w:rsid w:val="00D84D74"/>
    <w:rsid w:val="00D85D61"/>
    <w:rsid w:val="00D85F98"/>
    <w:rsid w:val="00D8663C"/>
    <w:rsid w:val="00D87A00"/>
    <w:rsid w:val="00D87AC5"/>
    <w:rsid w:val="00D90538"/>
    <w:rsid w:val="00D90DBC"/>
    <w:rsid w:val="00D9131B"/>
    <w:rsid w:val="00D91423"/>
    <w:rsid w:val="00D914DF"/>
    <w:rsid w:val="00D91CE7"/>
    <w:rsid w:val="00D924CA"/>
    <w:rsid w:val="00D93622"/>
    <w:rsid w:val="00D93863"/>
    <w:rsid w:val="00D95761"/>
    <w:rsid w:val="00D958D0"/>
    <w:rsid w:val="00D96383"/>
    <w:rsid w:val="00D966C6"/>
    <w:rsid w:val="00D9746B"/>
    <w:rsid w:val="00D97E38"/>
    <w:rsid w:val="00DA072B"/>
    <w:rsid w:val="00DA09B2"/>
    <w:rsid w:val="00DA0E22"/>
    <w:rsid w:val="00DA3055"/>
    <w:rsid w:val="00DA3280"/>
    <w:rsid w:val="00DA34BE"/>
    <w:rsid w:val="00DA39C0"/>
    <w:rsid w:val="00DA5559"/>
    <w:rsid w:val="00DA5E35"/>
    <w:rsid w:val="00DA650B"/>
    <w:rsid w:val="00DA6F57"/>
    <w:rsid w:val="00DB2140"/>
    <w:rsid w:val="00DB3170"/>
    <w:rsid w:val="00DB3C6F"/>
    <w:rsid w:val="00DB4B00"/>
    <w:rsid w:val="00DB4C73"/>
    <w:rsid w:val="00DB5A89"/>
    <w:rsid w:val="00DB6C92"/>
    <w:rsid w:val="00DB71C1"/>
    <w:rsid w:val="00DB78CB"/>
    <w:rsid w:val="00DC0257"/>
    <w:rsid w:val="00DC1330"/>
    <w:rsid w:val="00DC14E1"/>
    <w:rsid w:val="00DC1A13"/>
    <w:rsid w:val="00DC1D91"/>
    <w:rsid w:val="00DC223C"/>
    <w:rsid w:val="00DC370E"/>
    <w:rsid w:val="00DC3C40"/>
    <w:rsid w:val="00DC472C"/>
    <w:rsid w:val="00DC5DE3"/>
    <w:rsid w:val="00DC6CEC"/>
    <w:rsid w:val="00DC6E36"/>
    <w:rsid w:val="00DC7525"/>
    <w:rsid w:val="00DD1629"/>
    <w:rsid w:val="00DD4AB9"/>
    <w:rsid w:val="00DD5120"/>
    <w:rsid w:val="00DD666F"/>
    <w:rsid w:val="00DD6A0B"/>
    <w:rsid w:val="00DD77ED"/>
    <w:rsid w:val="00DE0319"/>
    <w:rsid w:val="00DE16CC"/>
    <w:rsid w:val="00DE191C"/>
    <w:rsid w:val="00DE25E3"/>
    <w:rsid w:val="00DE498E"/>
    <w:rsid w:val="00DE4A38"/>
    <w:rsid w:val="00DE523F"/>
    <w:rsid w:val="00DE7036"/>
    <w:rsid w:val="00DE7BCD"/>
    <w:rsid w:val="00DE7F13"/>
    <w:rsid w:val="00DF0A44"/>
    <w:rsid w:val="00DF1E7C"/>
    <w:rsid w:val="00DF241B"/>
    <w:rsid w:val="00DF4485"/>
    <w:rsid w:val="00DF4EE0"/>
    <w:rsid w:val="00DF53DC"/>
    <w:rsid w:val="00E00432"/>
    <w:rsid w:val="00E02199"/>
    <w:rsid w:val="00E02852"/>
    <w:rsid w:val="00E03908"/>
    <w:rsid w:val="00E03A03"/>
    <w:rsid w:val="00E040AD"/>
    <w:rsid w:val="00E04360"/>
    <w:rsid w:val="00E04BC6"/>
    <w:rsid w:val="00E04E39"/>
    <w:rsid w:val="00E05243"/>
    <w:rsid w:val="00E052DF"/>
    <w:rsid w:val="00E053C5"/>
    <w:rsid w:val="00E056AF"/>
    <w:rsid w:val="00E05DA4"/>
    <w:rsid w:val="00E061B0"/>
    <w:rsid w:val="00E0641A"/>
    <w:rsid w:val="00E07981"/>
    <w:rsid w:val="00E07B55"/>
    <w:rsid w:val="00E107E8"/>
    <w:rsid w:val="00E10BF2"/>
    <w:rsid w:val="00E10D29"/>
    <w:rsid w:val="00E11772"/>
    <w:rsid w:val="00E11C0B"/>
    <w:rsid w:val="00E11FFA"/>
    <w:rsid w:val="00E1295C"/>
    <w:rsid w:val="00E1333C"/>
    <w:rsid w:val="00E135AF"/>
    <w:rsid w:val="00E13DAF"/>
    <w:rsid w:val="00E15097"/>
    <w:rsid w:val="00E15ACA"/>
    <w:rsid w:val="00E16042"/>
    <w:rsid w:val="00E1715C"/>
    <w:rsid w:val="00E202F0"/>
    <w:rsid w:val="00E2088C"/>
    <w:rsid w:val="00E20A7C"/>
    <w:rsid w:val="00E20AF9"/>
    <w:rsid w:val="00E210A2"/>
    <w:rsid w:val="00E226F6"/>
    <w:rsid w:val="00E2283F"/>
    <w:rsid w:val="00E239AA"/>
    <w:rsid w:val="00E25F82"/>
    <w:rsid w:val="00E27599"/>
    <w:rsid w:val="00E27669"/>
    <w:rsid w:val="00E3061D"/>
    <w:rsid w:val="00E312C9"/>
    <w:rsid w:val="00E31442"/>
    <w:rsid w:val="00E31B0D"/>
    <w:rsid w:val="00E33F19"/>
    <w:rsid w:val="00E3401D"/>
    <w:rsid w:val="00E3406D"/>
    <w:rsid w:val="00E3416A"/>
    <w:rsid w:val="00E34CC0"/>
    <w:rsid w:val="00E34D6A"/>
    <w:rsid w:val="00E3530D"/>
    <w:rsid w:val="00E40027"/>
    <w:rsid w:val="00E420CF"/>
    <w:rsid w:val="00E42748"/>
    <w:rsid w:val="00E4287F"/>
    <w:rsid w:val="00E42B2F"/>
    <w:rsid w:val="00E439BE"/>
    <w:rsid w:val="00E43BB9"/>
    <w:rsid w:val="00E43EE7"/>
    <w:rsid w:val="00E449BA"/>
    <w:rsid w:val="00E45D55"/>
    <w:rsid w:val="00E4600A"/>
    <w:rsid w:val="00E46FB5"/>
    <w:rsid w:val="00E47079"/>
    <w:rsid w:val="00E47B55"/>
    <w:rsid w:val="00E514B7"/>
    <w:rsid w:val="00E51A3E"/>
    <w:rsid w:val="00E51B99"/>
    <w:rsid w:val="00E51FDA"/>
    <w:rsid w:val="00E524A8"/>
    <w:rsid w:val="00E52C26"/>
    <w:rsid w:val="00E52E42"/>
    <w:rsid w:val="00E53C3F"/>
    <w:rsid w:val="00E5457C"/>
    <w:rsid w:val="00E54AE1"/>
    <w:rsid w:val="00E54B27"/>
    <w:rsid w:val="00E56548"/>
    <w:rsid w:val="00E57024"/>
    <w:rsid w:val="00E60A11"/>
    <w:rsid w:val="00E61E85"/>
    <w:rsid w:val="00E61F27"/>
    <w:rsid w:val="00E625CE"/>
    <w:rsid w:val="00E64568"/>
    <w:rsid w:val="00E66EE2"/>
    <w:rsid w:val="00E70075"/>
    <w:rsid w:val="00E709D6"/>
    <w:rsid w:val="00E70E55"/>
    <w:rsid w:val="00E71EDD"/>
    <w:rsid w:val="00E72289"/>
    <w:rsid w:val="00E727B6"/>
    <w:rsid w:val="00E72AFD"/>
    <w:rsid w:val="00E73E9E"/>
    <w:rsid w:val="00E740A8"/>
    <w:rsid w:val="00E75DBC"/>
    <w:rsid w:val="00E7604E"/>
    <w:rsid w:val="00E77A48"/>
    <w:rsid w:val="00E80DF8"/>
    <w:rsid w:val="00E815C8"/>
    <w:rsid w:val="00E822F8"/>
    <w:rsid w:val="00E827DC"/>
    <w:rsid w:val="00E83E87"/>
    <w:rsid w:val="00E8410B"/>
    <w:rsid w:val="00E846D3"/>
    <w:rsid w:val="00E86D80"/>
    <w:rsid w:val="00E8731B"/>
    <w:rsid w:val="00E879C0"/>
    <w:rsid w:val="00E9042A"/>
    <w:rsid w:val="00E90826"/>
    <w:rsid w:val="00E90ECC"/>
    <w:rsid w:val="00E91035"/>
    <w:rsid w:val="00E911A5"/>
    <w:rsid w:val="00E920C3"/>
    <w:rsid w:val="00E92996"/>
    <w:rsid w:val="00E92CDB"/>
    <w:rsid w:val="00E94E05"/>
    <w:rsid w:val="00E94EB9"/>
    <w:rsid w:val="00E95AF9"/>
    <w:rsid w:val="00E95B20"/>
    <w:rsid w:val="00E961F4"/>
    <w:rsid w:val="00E96208"/>
    <w:rsid w:val="00E9726B"/>
    <w:rsid w:val="00EA05D7"/>
    <w:rsid w:val="00EA1504"/>
    <w:rsid w:val="00EA47C8"/>
    <w:rsid w:val="00EA48B0"/>
    <w:rsid w:val="00EA5617"/>
    <w:rsid w:val="00EA56B0"/>
    <w:rsid w:val="00EA60F8"/>
    <w:rsid w:val="00EA64D0"/>
    <w:rsid w:val="00EA64E9"/>
    <w:rsid w:val="00EA677B"/>
    <w:rsid w:val="00EA7854"/>
    <w:rsid w:val="00EA7C72"/>
    <w:rsid w:val="00EA7EB1"/>
    <w:rsid w:val="00EB09C8"/>
    <w:rsid w:val="00EB1ADD"/>
    <w:rsid w:val="00EB1F43"/>
    <w:rsid w:val="00EB21CE"/>
    <w:rsid w:val="00EB318A"/>
    <w:rsid w:val="00EB3F8B"/>
    <w:rsid w:val="00EB46D0"/>
    <w:rsid w:val="00EB4D88"/>
    <w:rsid w:val="00EB5C1C"/>
    <w:rsid w:val="00EB6BAD"/>
    <w:rsid w:val="00EB7162"/>
    <w:rsid w:val="00EB774E"/>
    <w:rsid w:val="00EC09F2"/>
    <w:rsid w:val="00EC16BD"/>
    <w:rsid w:val="00EC46F1"/>
    <w:rsid w:val="00EC478D"/>
    <w:rsid w:val="00EC5630"/>
    <w:rsid w:val="00ED030A"/>
    <w:rsid w:val="00ED0726"/>
    <w:rsid w:val="00ED0EFF"/>
    <w:rsid w:val="00ED0F57"/>
    <w:rsid w:val="00ED12F6"/>
    <w:rsid w:val="00ED16C6"/>
    <w:rsid w:val="00ED1EC4"/>
    <w:rsid w:val="00ED38C6"/>
    <w:rsid w:val="00ED3EF7"/>
    <w:rsid w:val="00ED4D58"/>
    <w:rsid w:val="00ED6E2A"/>
    <w:rsid w:val="00EE01F3"/>
    <w:rsid w:val="00EE05FC"/>
    <w:rsid w:val="00EE19C6"/>
    <w:rsid w:val="00EE490A"/>
    <w:rsid w:val="00EE5008"/>
    <w:rsid w:val="00EE6A59"/>
    <w:rsid w:val="00EE7189"/>
    <w:rsid w:val="00EE7BA0"/>
    <w:rsid w:val="00EE7CBA"/>
    <w:rsid w:val="00EF0414"/>
    <w:rsid w:val="00EF0AC1"/>
    <w:rsid w:val="00EF156A"/>
    <w:rsid w:val="00EF1606"/>
    <w:rsid w:val="00EF1B71"/>
    <w:rsid w:val="00EF23C9"/>
    <w:rsid w:val="00EF3DDD"/>
    <w:rsid w:val="00EF4ECA"/>
    <w:rsid w:val="00EF5687"/>
    <w:rsid w:val="00EF5B40"/>
    <w:rsid w:val="00EF7492"/>
    <w:rsid w:val="00EF76CA"/>
    <w:rsid w:val="00EF7797"/>
    <w:rsid w:val="00F00747"/>
    <w:rsid w:val="00F03551"/>
    <w:rsid w:val="00F037A7"/>
    <w:rsid w:val="00F059F5"/>
    <w:rsid w:val="00F06933"/>
    <w:rsid w:val="00F06958"/>
    <w:rsid w:val="00F07254"/>
    <w:rsid w:val="00F07C1F"/>
    <w:rsid w:val="00F11660"/>
    <w:rsid w:val="00F119C8"/>
    <w:rsid w:val="00F11B34"/>
    <w:rsid w:val="00F12E33"/>
    <w:rsid w:val="00F12FE8"/>
    <w:rsid w:val="00F13FC9"/>
    <w:rsid w:val="00F15103"/>
    <w:rsid w:val="00F15836"/>
    <w:rsid w:val="00F1599C"/>
    <w:rsid w:val="00F16044"/>
    <w:rsid w:val="00F160F0"/>
    <w:rsid w:val="00F16527"/>
    <w:rsid w:val="00F17D3C"/>
    <w:rsid w:val="00F20B77"/>
    <w:rsid w:val="00F20BEA"/>
    <w:rsid w:val="00F21512"/>
    <w:rsid w:val="00F2176F"/>
    <w:rsid w:val="00F21A32"/>
    <w:rsid w:val="00F21B59"/>
    <w:rsid w:val="00F22034"/>
    <w:rsid w:val="00F22704"/>
    <w:rsid w:val="00F2526B"/>
    <w:rsid w:val="00F2532C"/>
    <w:rsid w:val="00F26210"/>
    <w:rsid w:val="00F2676D"/>
    <w:rsid w:val="00F26F11"/>
    <w:rsid w:val="00F27B6F"/>
    <w:rsid w:val="00F27D77"/>
    <w:rsid w:val="00F30ED1"/>
    <w:rsid w:val="00F31730"/>
    <w:rsid w:val="00F3219D"/>
    <w:rsid w:val="00F32F03"/>
    <w:rsid w:val="00F33334"/>
    <w:rsid w:val="00F339D9"/>
    <w:rsid w:val="00F33ABD"/>
    <w:rsid w:val="00F347F5"/>
    <w:rsid w:val="00F34AA7"/>
    <w:rsid w:val="00F34F5B"/>
    <w:rsid w:val="00F35126"/>
    <w:rsid w:val="00F351F4"/>
    <w:rsid w:val="00F35374"/>
    <w:rsid w:val="00F35A64"/>
    <w:rsid w:val="00F35D87"/>
    <w:rsid w:val="00F3635A"/>
    <w:rsid w:val="00F37320"/>
    <w:rsid w:val="00F4001D"/>
    <w:rsid w:val="00F41B65"/>
    <w:rsid w:val="00F4348E"/>
    <w:rsid w:val="00F46543"/>
    <w:rsid w:val="00F465F1"/>
    <w:rsid w:val="00F4668F"/>
    <w:rsid w:val="00F46850"/>
    <w:rsid w:val="00F46C05"/>
    <w:rsid w:val="00F46CEB"/>
    <w:rsid w:val="00F47417"/>
    <w:rsid w:val="00F5023F"/>
    <w:rsid w:val="00F519FA"/>
    <w:rsid w:val="00F52BB3"/>
    <w:rsid w:val="00F52CA6"/>
    <w:rsid w:val="00F52D8A"/>
    <w:rsid w:val="00F53760"/>
    <w:rsid w:val="00F54AA9"/>
    <w:rsid w:val="00F55B5A"/>
    <w:rsid w:val="00F564D2"/>
    <w:rsid w:val="00F61479"/>
    <w:rsid w:val="00F619C0"/>
    <w:rsid w:val="00F63727"/>
    <w:rsid w:val="00F64159"/>
    <w:rsid w:val="00F64BD5"/>
    <w:rsid w:val="00F678BC"/>
    <w:rsid w:val="00F679FE"/>
    <w:rsid w:val="00F67B13"/>
    <w:rsid w:val="00F702BB"/>
    <w:rsid w:val="00F706C0"/>
    <w:rsid w:val="00F71A38"/>
    <w:rsid w:val="00F71A6E"/>
    <w:rsid w:val="00F71B2A"/>
    <w:rsid w:val="00F7283C"/>
    <w:rsid w:val="00F72C43"/>
    <w:rsid w:val="00F732FC"/>
    <w:rsid w:val="00F745D5"/>
    <w:rsid w:val="00F75568"/>
    <w:rsid w:val="00F75E62"/>
    <w:rsid w:val="00F76A94"/>
    <w:rsid w:val="00F771C0"/>
    <w:rsid w:val="00F77ECD"/>
    <w:rsid w:val="00F80176"/>
    <w:rsid w:val="00F839E9"/>
    <w:rsid w:val="00F8463A"/>
    <w:rsid w:val="00F850D9"/>
    <w:rsid w:val="00F857BA"/>
    <w:rsid w:val="00F90D61"/>
    <w:rsid w:val="00F90DF9"/>
    <w:rsid w:val="00F917B4"/>
    <w:rsid w:val="00F92038"/>
    <w:rsid w:val="00F9219A"/>
    <w:rsid w:val="00F94B90"/>
    <w:rsid w:val="00F958C2"/>
    <w:rsid w:val="00F958FC"/>
    <w:rsid w:val="00F969F2"/>
    <w:rsid w:val="00FA12AA"/>
    <w:rsid w:val="00FA1B11"/>
    <w:rsid w:val="00FA361F"/>
    <w:rsid w:val="00FA3F72"/>
    <w:rsid w:val="00FA40B8"/>
    <w:rsid w:val="00FA40BE"/>
    <w:rsid w:val="00FA4259"/>
    <w:rsid w:val="00FA4EB7"/>
    <w:rsid w:val="00FA5C21"/>
    <w:rsid w:val="00FA686B"/>
    <w:rsid w:val="00FA6C75"/>
    <w:rsid w:val="00FA6ECC"/>
    <w:rsid w:val="00FA709A"/>
    <w:rsid w:val="00FA70B8"/>
    <w:rsid w:val="00FA7DAE"/>
    <w:rsid w:val="00FB0DF7"/>
    <w:rsid w:val="00FB114A"/>
    <w:rsid w:val="00FB3E53"/>
    <w:rsid w:val="00FB4E23"/>
    <w:rsid w:val="00FB58B6"/>
    <w:rsid w:val="00FB7185"/>
    <w:rsid w:val="00FC024A"/>
    <w:rsid w:val="00FC0B4F"/>
    <w:rsid w:val="00FC11A3"/>
    <w:rsid w:val="00FC55F5"/>
    <w:rsid w:val="00FC60E3"/>
    <w:rsid w:val="00FC6D6C"/>
    <w:rsid w:val="00FC6F60"/>
    <w:rsid w:val="00FC7C2D"/>
    <w:rsid w:val="00FD0216"/>
    <w:rsid w:val="00FD07F0"/>
    <w:rsid w:val="00FD1586"/>
    <w:rsid w:val="00FD1E8C"/>
    <w:rsid w:val="00FD209F"/>
    <w:rsid w:val="00FD2BE7"/>
    <w:rsid w:val="00FD40F3"/>
    <w:rsid w:val="00FD42D8"/>
    <w:rsid w:val="00FD47BB"/>
    <w:rsid w:val="00FD56E5"/>
    <w:rsid w:val="00FD67B0"/>
    <w:rsid w:val="00FD68AC"/>
    <w:rsid w:val="00FE0503"/>
    <w:rsid w:val="00FE0EF3"/>
    <w:rsid w:val="00FE1366"/>
    <w:rsid w:val="00FE1D3E"/>
    <w:rsid w:val="00FE1E98"/>
    <w:rsid w:val="00FE285D"/>
    <w:rsid w:val="00FE3412"/>
    <w:rsid w:val="00FE3D63"/>
    <w:rsid w:val="00FE4249"/>
    <w:rsid w:val="00FE5B91"/>
    <w:rsid w:val="00FE608C"/>
    <w:rsid w:val="00FE658C"/>
    <w:rsid w:val="00FE6C16"/>
    <w:rsid w:val="00FE71DB"/>
    <w:rsid w:val="00FF036F"/>
    <w:rsid w:val="00FF0AC7"/>
    <w:rsid w:val="00FF1D38"/>
    <w:rsid w:val="00FF2633"/>
    <w:rsid w:val="00FF3B3C"/>
    <w:rsid w:val="00FF5FB0"/>
    <w:rsid w:val="00FF60CE"/>
    <w:rsid w:val="00FF61B3"/>
    <w:rsid w:val="00FF728C"/>
    <w:rsid w:val="00FF7FB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0937"/>
    <w:rPr>
      <w:sz w:val="24"/>
      <w:szCs w:val="24"/>
    </w:rPr>
  </w:style>
  <w:style w:type="paragraph" w:styleId="Heading1">
    <w:name w:val="heading 1"/>
    <w:basedOn w:val="Normal"/>
    <w:next w:val="Normal"/>
    <w:qFormat/>
    <w:rsid w:val="00940937"/>
    <w:pPr>
      <w:keepNext/>
      <w:outlineLvl w:val="0"/>
    </w:pPr>
    <w:rPr>
      <w:b/>
      <w:bCs/>
      <w:u w:val="single"/>
    </w:rPr>
  </w:style>
  <w:style w:type="paragraph" w:styleId="Heading2">
    <w:name w:val="heading 2"/>
    <w:basedOn w:val="Normal"/>
    <w:next w:val="Normal"/>
    <w:link w:val="Heading2Char"/>
    <w:qFormat/>
    <w:rsid w:val="00940937"/>
    <w:pPr>
      <w:keepNext/>
      <w:outlineLvl w:val="1"/>
    </w:pPr>
    <w:rPr>
      <w:i/>
      <w:iCs/>
    </w:rPr>
  </w:style>
  <w:style w:type="paragraph" w:styleId="Heading3">
    <w:name w:val="heading 3"/>
    <w:basedOn w:val="Normal"/>
    <w:next w:val="Normal"/>
    <w:qFormat/>
    <w:rsid w:val="00940937"/>
    <w:pPr>
      <w:keepNext/>
      <w:outlineLvl w:val="2"/>
    </w:pPr>
    <w:rPr>
      <w:b/>
      <w:bCs/>
    </w:rPr>
  </w:style>
  <w:style w:type="paragraph" w:styleId="Heading4">
    <w:name w:val="heading 4"/>
    <w:basedOn w:val="Normal"/>
    <w:next w:val="Normal"/>
    <w:qFormat/>
    <w:rsid w:val="00940937"/>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940937"/>
    <w:pPr>
      <w:keepNext/>
      <w:ind w:left="720"/>
      <w:outlineLvl w:val="4"/>
    </w:pPr>
    <w:rPr>
      <w:b/>
      <w:bCs/>
    </w:rPr>
  </w:style>
  <w:style w:type="paragraph" w:styleId="Heading6">
    <w:name w:val="heading 6"/>
    <w:basedOn w:val="Normal"/>
    <w:next w:val="Normal"/>
    <w:qFormat/>
    <w:rsid w:val="00940937"/>
    <w:pPr>
      <w:keepNext/>
      <w:ind w:left="360"/>
      <w:outlineLvl w:val="5"/>
    </w:pPr>
    <w:rPr>
      <w:b/>
      <w:bCs/>
      <w:smallCaps/>
    </w:rPr>
  </w:style>
  <w:style w:type="paragraph" w:styleId="Heading7">
    <w:name w:val="heading 7"/>
    <w:basedOn w:val="Normal"/>
    <w:next w:val="Normal"/>
    <w:qFormat/>
    <w:rsid w:val="00940937"/>
    <w:pPr>
      <w:keepNext/>
      <w:outlineLvl w:val="6"/>
    </w:pPr>
    <w:rPr>
      <w:b/>
      <w:bCs/>
      <w:sz w:val="20"/>
    </w:rPr>
  </w:style>
  <w:style w:type="paragraph" w:styleId="Heading8">
    <w:name w:val="heading 8"/>
    <w:basedOn w:val="Normal"/>
    <w:next w:val="Normal"/>
    <w:qFormat/>
    <w:rsid w:val="00940937"/>
    <w:pPr>
      <w:keepNext/>
      <w:jc w:val="center"/>
      <w:outlineLvl w:val="7"/>
    </w:pPr>
    <w:rPr>
      <w:b/>
      <w:bCs/>
      <w:sz w:val="20"/>
    </w:rPr>
  </w:style>
  <w:style w:type="paragraph" w:styleId="Heading9">
    <w:name w:val="heading 9"/>
    <w:basedOn w:val="Normal"/>
    <w:next w:val="Normal"/>
    <w:qFormat/>
    <w:rsid w:val="00940937"/>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40937"/>
    <w:pPr>
      <w:tabs>
        <w:tab w:val="center" w:pos="4320"/>
        <w:tab w:val="right" w:pos="8640"/>
      </w:tabs>
    </w:pPr>
  </w:style>
  <w:style w:type="character" w:styleId="PageNumber">
    <w:name w:val="page number"/>
    <w:basedOn w:val="DefaultParagraphFont"/>
    <w:uiPriority w:val="99"/>
    <w:rsid w:val="00940937"/>
  </w:style>
  <w:style w:type="paragraph" w:styleId="Header">
    <w:name w:val="header"/>
    <w:basedOn w:val="Normal"/>
    <w:link w:val="HeaderChar"/>
    <w:uiPriority w:val="99"/>
    <w:rsid w:val="00940937"/>
    <w:pPr>
      <w:tabs>
        <w:tab w:val="center" w:pos="4320"/>
        <w:tab w:val="right" w:pos="8640"/>
      </w:tabs>
    </w:pPr>
  </w:style>
  <w:style w:type="paragraph" w:styleId="BodyText">
    <w:name w:val="Body Text"/>
    <w:basedOn w:val="Normal"/>
    <w:rsid w:val="00940937"/>
    <w:pPr>
      <w:framePr w:w="3801" w:h="5761" w:hSpace="180" w:wrap="around" w:vAnchor="text" w:hAnchor="page" w:x="6961" w:y="1165"/>
    </w:pPr>
    <w:rPr>
      <w:sz w:val="20"/>
    </w:rPr>
  </w:style>
  <w:style w:type="paragraph" w:styleId="Caption">
    <w:name w:val="caption"/>
    <w:basedOn w:val="Normal"/>
    <w:next w:val="Normal"/>
    <w:uiPriority w:val="99"/>
    <w:qFormat/>
    <w:rsid w:val="00940937"/>
    <w:rPr>
      <w:rFonts w:ascii="Times New Roman Bold" w:hAnsi="Times New Roman Bold"/>
      <w:b/>
      <w:bCs/>
      <w:caps/>
    </w:rPr>
  </w:style>
  <w:style w:type="paragraph" w:styleId="BodyText2">
    <w:name w:val="Body Text 2"/>
    <w:basedOn w:val="Normal"/>
    <w:rsid w:val="00940937"/>
    <w:rPr>
      <w:b/>
      <w:bCs/>
      <w:smallCaps/>
    </w:rPr>
  </w:style>
  <w:style w:type="paragraph" w:customStyle="1" w:styleId="Outline">
    <w:name w:val="Outline"/>
    <w:basedOn w:val="Normal"/>
    <w:rsid w:val="00940937"/>
    <w:pPr>
      <w:spacing w:before="240"/>
    </w:pPr>
    <w:rPr>
      <w:kern w:val="28"/>
      <w:szCs w:val="20"/>
    </w:rPr>
  </w:style>
  <w:style w:type="paragraph" w:styleId="BodyTextIndent2">
    <w:name w:val="Body Text Indent 2"/>
    <w:basedOn w:val="Normal"/>
    <w:rsid w:val="00940937"/>
    <w:pPr>
      <w:ind w:left="360"/>
    </w:pPr>
    <w:rPr>
      <w:i/>
      <w:iCs/>
      <w:sz w:val="22"/>
    </w:rPr>
  </w:style>
  <w:style w:type="character" w:styleId="Hyperlink">
    <w:name w:val="Hyperlink"/>
    <w:rsid w:val="00940937"/>
    <w:rPr>
      <w:color w:val="0000FF"/>
      <w:u w:val="single"/>
    </w:rPr>
  </w:style>
  <w:style w:type="paragraph" w:styleId="BodyTextIndent">
    <w:name w:val="Body Text Indent"/>
    <w:basedOn w:val="Normal"/>
    <w:rsid w:val="00940937"/>
    <w:pPr>
      <w:spacing w:after="80"/>
      <w:ind w:left="1080"/>
      <w:jc w:val="both"/>
    </w:pPr>
  </w:style>
  <w:style w:type="paragraph" w:styleId="BodyTextIndent3">
    <w:name w:val="Body Text Indent 3"/>
    <w:basedOn w:val="Normal"/>
    <w:rsid w:val="00940937"/>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ongtext">
    <w:name w:val="long_text"/>
    <w:basedOn w:val="DefaultParagraphFont"/>
    <w:rsid w:val="009F777A"/>
  </w:style>
  <w:style w:type="paragraph" w:customStyle="1" w:styleId="Prrafodelista1">
    <w:name w:val="Párrafo de lista1"/>
    <w:basedOn w:val="Normal"/>
    <w:rsid w:val="004D15A9"/>
    <w:pPr>
      <w:ind w:left="720"/>
    </w:pPr>
    <w:rPr>
      <w:rFonts w:ascii="Palatino Linotype" w:hAnsi="Palatino Linotype"/>
      <w:sz w:val="22"/>
      <w:szCs w:val="22"/>
      <w:lang w:val="es-EC" w:eastAsia="es-EC"/>
    </w:rPr>
  </w:style>
  <w:style w:type="paragraph" w:customStyle="1" w:styleId="A">
    <w:name w:val="A"/>
    <w:basedOn w:val="Normal"/>
    <w:rsid w:val="00B74DE0"/>
    <w:pPr>
      <w:tabs>
        <w:tab w:val="num" w:pos="1080"/>
      </w:tabs>
      <w:spacing w:after="100"/>
      <w:ind w:left="1080" w:hanging="720"/>
      <w:jc w:val="both"/>
    </w:pPr>
    <w:rPr>
      <w:rFonts w:eastAsia="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header" w:uiPriority="99"/>
    <w:lsdException w:name="footer" w:uiPriority="99"/>
    <w:lsdException w:name="caption" w:uiPriority="99" w:qFormat="1"/>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40937"/>
    <w:rPr>
      <w:sz w:val="24"/>
      <w:szCs w:val="24"/>
    </w:rPr>
  </w:style>
  <w:style w:type="paragraph" w:styleId="Heading1">
    <w:name w:val="heading 1"/>
    <w:basedOn w:val="Normal"/>
    <w:next w:val="Normal"/>
    <w:qFormat/>
    <w:rsid w:val="00940937"/>
    <w:pPr>
      <w:keepNext/>
      <w:outlineLvl w:val="0"/>
    </w:pPr>
    <w:rPr>
      <w:b/>
      <w:bCs/>
      <w:u w:val="single"/>
    </w:rPr>
  </w:style>
  <w:style w:type="paragraph" w:styleId="Heading2">
    <w:name w:val="heading 2"/>
    <w:basedOn w:val="Normal"/>
    <w:next w:val="Normal"/>
    <w:link w:val="Heading2Char"/>
    <w:qFormat/>
    <w:rsid w:val="00940937"/>
    <w:pPr>
      <w:keepNext/>
      <w:outlineLvl w:val="1"/>
    </w:pPr>
    <w:rPr>
      <w:i/>
      <w:iCs/>
    </w:rPr>
  </w:style>
  <w:style w:type="paragraph" w:styleId="Heading3">
    <w:name w:val="heading 3"/>
    <w:basedOn w:val="Normal"/>
    <w:next w:val="Normal"/>
    <w:qFormat/>
    <w:rsid w:val="00940937"/>
    <w:pPr>
      <w:keepNext/>
      <w:outlineLvl w:val="2"/>
    </w:pPr>
    <w:rPr>
      <w:b/>
      <w:bCs/>
    </w:rPr>
  </w:style>
  <w:style w:type="paragraph" w:styleId="Heading4">
    <w:name w:val="heading 4"/>
    <w:basedOn w:val="Normal"/>
    <w:next w:val="Normal"/>
    <w:qFormat/>
    <w:rsid w:val="00940937"/>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940937"/>
    <w:pPr>
      <w:keepNext/>
      <w:ind w:left="720"/>
      <w:outlineLvl w:val="4"/>
    </w:pPr>
    <w:rPr>
      <w:b/>
      <w:bCs/>
    </w:rPr>
  </w:style>
  <w:style w:type="paragraph" w:styleId="Heading6">
    <w:name w:val="heading 6"/>
    <w:basedOn w:val="Normal"/>
    <w:next w:val="Normal"/>
    <w:qFormat/>
    <w:rsid w:val="00940937"/>
    <w:pPr>
      <w:keepNext/>
      <w:ind w:left="360"/>
      <w:outlineLvl w:val="5"/>
    </w:pPr>
    <w:rPr>
      <w:b/>
      <w:bCs/>
      <w:smallCaps/>
    </w:rPr>
  </w:style>
  <w:style w:type="paragraph" w:styleId="Heading7">
    <w:name w:val="heading 7"/>
    <w:basedOn w:val="Normal"/>
    <w:next w:val="Normal"/>
    <w:qFormat/>
    <w:rsid w:val="00940937"/>
    <w:pPr>
      <w:keepNext/>
      <w:outlineLvl w:val="6"/>
    </w:pPr>
    <w:rPr>
      <w:b/>
      <w:bCs/>
      <w:sz w:val="20"/>
    </w:rPr>
  </w:style>
  <w:style w:type="paragraph" w:styleId="Heading8">
    <w:name w:val="heading 8"/>
    <w:basedOn w:val="Normal"/>
    <w:next w:val="Normal"/>
    <w:qFormat/>
    <w:rsid w:val="00940937"/>
    <w:pPr>
      <w:keepNext/>
      <w:jc w:val="center"/>
      <w:outlineLvl w:val="7"/>
    </w:pPr>
    <w:rPr>
      <w:b/>
      <w:bCs/>
      <w:sz w:val="20"/>
    </w:rPr>
  </w:style>
  <w:style w:type="paragraph" w:styleId="Heading9">
    <w:name w:val="heading 9"/>
    <w:basedOn w:val="Normal"/>
    <w:next w:val="Normal"/>
    <w:qFormat/>
    <w:rsid w:val="00940937"/>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40937"/>
    <w:pPr>
      <w:tabs>
        <w:tab w:val="center" w:pos="4320"/>
        <w:tab w:val="right" w:pos="8640"/>
      </w:tabs>
    </w:pPr>
  </w:style>
  <w:style w:type="character" w:styleId="PageNumber">
    <w:name w:val="page number"/>
    <w:basedOn w:val="DefaultParagraphFont"/>
    <w:uiPriority w:val="99"/>
    <w:rsid w:val="00940937"/>
  </w:style>
  <w:style w:type="paragraph" w:styleId="Header">
    <w:name w:val="header"/>
    <w:basedOn w:val="Normal"/>
    <w:link w:val="HeaderChar"/>
    <w:uiPriority w:val="99"/>
    <w:rsid w:val="00940937"/>
    <w:pPr>
      <w:tabs>
        <w:tab w:val="center" w:pos="4320"/>
        <w:tab w:val="right" w:pos="8640"/>
      </w:tabs>
    </w:pPr>
  </w:style>
  <w:style w:type="paragraph" w:styleId="BodyText">
    <w:name w:val="Body Text"/>
    <w:basedOn w:val="Normal"/>
    <w:rsid w:val="00940937"/>
    <w:pPr>
      <w:framePr w:w="3801" w:h="5761" w:hSpace="180" w:wrap="around" w:vAnchor="text" w:hAnchor="page" w:x="6961" w:y="1165"/>
    </w:pPr>
    <w:rPr>
      <w:sz w:val="20"/>
    </w:rPr>
  </w:style>
  <w:style w:type="paragraph" w:styleId="Caption">
    <w:name w:val="caption"/>
    <w:basedOn w:val="Normal"/>
    <w:next w:val="Normal"/>
    <w:uiPriority w:val="99"/>
    <w:qFormat/>
    <w:rsid w:val="00940937"/>
    <w:rPr>
      <w:rFonts w:ascii="Times New Roman Bold" w:hAnsi="Times New Roman Bold"/>
      <w:b/>
      <w:bCs/>
      <w:caps/>
    </w:rPr>
  </w:style>
  <w:style w:type="paragraph" w:styleId="BodyText2">
    <w:name w:val="Body Text 2"/>
    <w:basedOn w:val="Normal"/>
    <w:rsid w:val="00940937"/>
    <w:rPr>
      <w:b/>
      <w:bCs/>
      <w:smallCaps/>
    </w:rPr>
  </w:style>
  <w:style w:type="paragraph" w:customStyle="1" w:styleId="Outline">
    <w:name w:val="Outline"/>
    <w:basedOn w:val="Normal"/>
    <w:rsid w:val="00940937"/>
    <w:pPr>
      <w:spacing w:before="240"/>
    </w:pPr>
    <w:rPr>
      <w:kern w:val="28"/>
      <w:szCs w:val="20"/>
    </w:rPr>
  </w:style>
  <w:style w:type="paragraph" w:styleId="BodyTextIndent2">
    <w:name w:val="Body Text Indent 2"/>
    <w:basedOn w:val="Normal"/>
    <w:rsid w:val="00940937"/>
    <w:pPr>
      <w:ind w:left="360"/>
    </w:pPr>
    <w:rPr>
      <w:i/>
      <w:iCs/>
      <w:sz w:val="22"/>
    </w:rPr>
  </w:style>
  <w:style w:type="character" w:styleId="Hyperlink">
    <w:name w:val="Hyperlink"/>
    <w:rsid w:val="00940937"/>
    <w:rPr>
      <w:color w:val="0000FF"/>
      <w:u w:val="single"/>
    </w:rPr>
  </w:style>
  <w:style w:type="paragraph" w:styleId="BodyTextIndent">
    <w:name w:val="Body Text Indent"/>
    <w:basedOn w:val="Normal"/>
    <w:rsid w:val="00940937"/>
    <w:pPr>
      <w:spacing w:after="80"/>
      <w:ind w:left="1080"/>
      <w:jc w:val="both"/>
    </w:pPr>
  </w:style>
  <w:style w:type="paragraph" w:styleId="BodyTextIndent3">
    <w:name w:val="Body Text Indent 3"/>
    <w:basedOn w:val="Normal"/>
    <w:rsid w:val="00940937"/>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ongtext">
    <w:name w:val="long_text"/>
    <w:basedOn w:val="DefaultParagraphFont"/>
    <w:rsid w:val="009F777A"/>
  </w:style>
  <w:style w:type="paragraph" w:customStyle="1" w:styleId="Prrafodelista1">
    <w:name w:val="Párrafo de lista1"/>
    <w:basedOn w:val="Normal"/>
    <w:rsid w:val="004D15A9"/>
    <w:pPr>
      <w:ind w:left="720"/>
    </w:pPr>
    <w:rPr>
      <w:rFonts w:ascii="Palatino Linotype" w:hAnsi="Palatino Linotype"/>
      <w:sz w:val="22"/>
      <w:szCs w:val="22"/>
      <w:lang w:val="es-EC" w:eastAsia="es-EC"/>
    </w:rPr>
  </w:style>
  <w:style w:type="paragraph" w:customStyle="1" w:styleId="A">
    <w:name w:val="A"/>
    <w:basedOn w:val="Normal"/>
    <w:rsid w:val="00B74DE0"/>
    <w:pPr>
      <w:tabs>
        <w:tab w:val="num" w:pos="1080"/>
      </w:tabs>
      <w:spacing w:after="100"/>
      <w:ind w:left="1080" w:hanging="720"/>
      <w:jc w:val="both"/>
    </w:pPr>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11239">
      <w:bodyDiv w:val="1"/>
      <w:marLeft w:val="0"/>
      <w:marRight w:val="0"/>
      <w:marTop w:val="0"/>
      <w:marBottom w:val="0"/>
      <w:divBdr>
        <w:top w:val="none" w:sz="0" w:space="0" w:color="auto"/>
        <w:left w:val="none" w:sz="0" w:space="0" w:color="auto"/>
        <w:bottom w:val="none" w:sz="0" w:space="0" w:color="auto"/>
        <w:right w:val="none" w:sz="0" w:space="0" w:color="auto"/>
      </w:divBdr>
    </w:div>
    <w:div w:id="475222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efweb.org/Documents/Council_Documents/GEF_C21/C.20.6.Rev.1.pdf" TargetMode="Externa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mailto:raul.alfaro@undp.org" TargetMode="Externa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image" Target="media/image2.emf"/><Relationship Id="rId23" Type="http://schemas.openxmlformats.org/officeDocument/2006/relationships/customXml" Target="../customXml/item2.xml"/><Relationship Id="rId10" Type="http://schemas.openxmlformats.org/officeDocument/2006/relationships/image" Target="media/image1.jpe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http://www.TheGEF.org" TargetMode="External"/><Relationship Id="rId14" Type="http://schemas.openxmlformats.org/officeDocument/2006/relationships/hyperlink" Target="http://gefweb.org/Documents/Council_Documents/GEF_C21/C.20.6.Rev.1.pdf"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78D2850-C018-4304-A9BF-BEDC9E927418}">
  <ds:schemaRefs>
    <ds:schemaRef ds:uri="http://schemas.openxmlformats.org/officeDocument/2006/bibliography"/>
  </ds:schemaRefs>
</ds:datastoreItem>
</file>

<file path=customXml/itemProps2.xml><?xml version="1.0" encoding="utf-8"?>
<ds:datastoreItem xmlns:ds="http://schemas.openxmlformats.org/officeDocument/2006/customXml" ds:itemID="{672246B6-BEA4-460F-9323-8741508CAE76}"/>
</file>

<file path=customXml/itemProps3.xml><?xml version="1.0" encoding="utf-8"?>
<ds:datastoreItem xmlns:ds="http://schemas.openxmlformats.org/officeDocument/2006/customXml" ds:itemID="{570315E7-18C5-47F8-8C1A-58988790E4EB}"/>
</file>

<file path=customXml/itemProps4.xml><?xml version="1.0" encoding="utf-8"?>
<ds:datastoreItem xmlns:ds="http://schemas.openxmlformats.org/officeDocument/2006/customXml" ds:itemID="{4F37B880-C64D-463C-BCBB-A0FA0BEF2181}"/>
</file>

<file path=docProps/app.xml><?xml version="1.0" encoding="utf-8"?>
<Properties xmlns="http://schemas.openxmlformats.org/officeDocument/2006/extended-properties" xmlns:vt="http://schemas.openxmlformats.org/officeDocument/2006/docPropsVTypes">
  <Template>Normal.dotm</Template>
  <TotalTime>1</TotalTime>
  <Pages>10</Pages>
  <Words>5227</Words>
  <Characters>30894</Characters>
  <Application>Microsoft Office Word</Application>
  <DocSecurity>0</DocSecurity>
  <Lines>858</Lines>
  <Paragraphs>354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35767</CharactersWithSpaces>
  <SharedDoc>false</SharedDoc>
  <HLinks>
    <vt:vector size="30" baseType="variant">
      <vt:variant>
        <vt:i4>6553603</vt:i4>
      </vt:variant>
      <vt:variant>
        <vt:i4>198</vt:i4>
      </vt:variant>
      <vt:variant>
        <vt:i4>0</vt:i4>
      </vt:variant>
      <vt:variant>
        <vt:i4>5</vt:i4>
      </vt:variant>
      <vt:variant>
        <vt:lpwstr>mailto:raul.alfaro@undp.org</vt:lpwstr>
      </vt:variant>
      <vt:variant>
        <vt:lpwstr/>
      </vt:variant>
      <vt:variant>
        <vt:i4>2556011</vt:i4>
      </vt:variant>
      <vt:variant>
        <vt:i4>123</vt:i4>
      </vt:variant>
      <vt:variant>
        <vt:i4>0</vt:i4>
      </vt:variant>
      <vt:variant>
        <vt:i4>5</vt:i4>
      </vt:variant>
      <vt:variant>
        <vt:lpwstr>http://gefweb.org/Documents/Council_Documents/GEF_C21/C.20.6.Rev.1.pdf</vt:lpwstr>
      </vt:variant>
      <vt:variant>
        <vt:lpwstr/>
      </vt:variant>
      <vt:variant>
        <vt:i4>2556011</vt:i4>
      </vt:variant>
      <vt:variant>
        <vt:i4>74</vt:i4>
      </vt:variant>
      <vt:variant>
        <vt:i4>0</vt:i4>
      </vt:variant>
      <vt:variant>
        <vt:i4>5</vt:i4>
      </vt:variant>
      <vt:variant>
        <vt:lpwstr>http://gefweb.org/Documents/Council_Documents/GEF_C21/C.20.6.Rev.1.pdf</vt:lpwstr>
      </vt:variant>
      <vt:variant>
        <vt:lpwstr/>
      </vt:variant>
      <vt:variant>
        <vt:i4>2883633</vt:i4>
      </vt:variant>
      <vt:variant>
        <vt:i4>4</vt:i4>
      </vt:variant>
      <vt:variant>
        <vt:i4>0</vt:i4>
      </vt:variant>
      <vt:variant>
        <vt:i4>5</vt:i4>
      </vt:variant>
      <vt:variant>
        <vt:lpwstr>http://www.thegef.org/</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Raul I Alfaro-Pelico</dc:creator>
  <cp:lastModifiedBy>Monica Fernandes</cp:lastModifiedBy>
  <cp:revision>2</cp:revision>
  <cp:lastPrinted>2013-03-15T18:29:00Z</cp:lastPrinted>
  <dcterms:created xsi:type="dcterms:W3CDTF">2013-03-15T18:35:00Z</dcterms:created>
  <dcterms:modified xsi:type="dcterms:W3CDTF">2013-03-15T18:35:00Z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